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B315" w14:textId="1666F70D" w:rsidR="005F382F" w:rsidRDefault="00863810" w:rsidP="00863810">
      <w:pPr>
        <w:rPr>
          <w:i/>
          <w:iCs/>
        </w:rPr>
      </w:pPr>
      <w:r>
        <w:rPr>
          <w:i/>
          <w:iCs/>
        </w:rPr>
        <w:t>Created by Laura Brandenburg, CBAP</w:t>
      </w:r>
    </w:p>
    <w:p w14:paraId="5E120E53" w14:textId="1622F52F" w:rsidR="00E30E3E" w:rsidRDefault="00E30E3E" w:rsidP="00351955">
      <w:pPr>
        <w:pStyle w:val="Heading1"/>
        <w:spacing w:line="240" w:lineRule="auto"/>
      </w:pPr>
      <w:r>
        <w:t>The Business Analysis Process</w:t>
      </w:r>
    </w:p>
    <w:p w14:paraId="5B22F267" w14:textId="10CE96D5" w:rsidR="00E30E3E" w:rsidRPr="00E30E3E" w:rsidRDefault="00E30E3E" w:rsidP="00E30E3E">
      <w:r>
        <w:rPr>
          <w:noProof/>
        </w:rPr>
        <w:drawing>
          <wp:inline distT="0" distB="0" distL="0" distR="0" wp14:anchorId="607D22C6" wp14:editId="10A2E298">
            <wp:extent cx="5943600" cy="3343275"/>
            <wp:effectExtent l="0" t="0" r="0" b="9525"/>
            <wp:docPr id="1954882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882132" name="Picture 19548821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773EF" w14:textId="5A56E7F0" w:rsidR="00217634" w:rsidRDefault="00217634" w:rsidP="00351955">
      <w:pPr>
        <w:pStyle w:val="Heading1"/>
        <w:spacing w:line="240" w:lineRule="auto"/>
      </w:pPr>
      <w:r>
        <w:t>Establish Context</w:t>
      </w:r>
    </w:p>
    <w:p w14:paraId="7932884E" w14:textId="45AB9EE8" w:rsidR="00A06238" w:rsidRPr="00A06238" w:rsidRDefault="00A06238" w:rsidP="00A06238">
      <w:r>
        <w:t xml:space="preserve">What project, initiative, or </w:t>
      </w:r>
      <w:proofErr w:type="gramStart"/>
      <w:r>
        <w:t>team</w:t>
      </w:r>
      <w:proofErr w:type="gramEnd"/>
      <w:r>
        <w:t xml:space="preserve"> are you assessing</w:t>
      </w:r>
      <w:r w:rsidR="00307DCB">
        <w:t xml:space="preserve"> today?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6238" w14:paraId="29750670" w14:textId="77777777" w:rsidTr="00A06238">
        <w:trPr>
          <w:trHeight w:val="2483"/>
        </w:trPr>
        <w:tc>
          <w:tcPr>
            <w:tcW w:w="9350" w:type="dxa"/>
          </w:tcPr>
          <w:p w14:paraId="0CB8D2A0" w14:textId="77777777" w:rsidR="00A06238" w:rsidRDefault="00A06238" w:rsidP="00A06238"/>
        </w:tc>
      </w:tr>
    </w:tbl>
    <w:p w14:paraId="4AA93220" w14:textId="77777777" w:rsidR="00A06238" w:rsidRPr="00A06238" w:rsidRDefault="00A06238" w:rsidP="00A06238"/>
    <w:p w14:paraId="3EE09C2F" w14:textId="2E637D37" w:rsidR="00E30E3E" w:rsidRDefault="00E30E3E" w:rsidP="00351955">
      <w:pPr>
        <w:pStyle w:val="Heading1"/>
        <w:spacing w:line="240" w:lineRule="auto"/>
      </w:pPr>
      <w:r>
        <w:lastRenderedPageBreak/>
        <w:t>Step 1 – Get Oriented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E30E3E" w14:paraId="624F62E9" w14:textId="77777777" w:rsidTr="00A06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5B52A7EE" w14:textId="43C3B861" w:rsidR="00E30E3E" w:rsidRDefault="00217634" w:rsidP="00E30E3E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D013513" w14:textId="75F702FE" w:rsidR="00E30E3E" w:rsidRDefault="00E30E3E" w:rsidP="00E30E3E">
            <w:r>
              <w:t>Rating</w:t>
            </w:r>
            <w:r w:rsidR="009225CB">
              <w:rPr>
                <w:rStyle w:val="FootnoteReference"/>
              </w:rPr>
              <w:footnoteReference w:id="1"/>
            </w:r>
          </w:p>
        </w:tc>
        <w:tc>
          <w:tcPr>
            <w:tcW w:w="2902" w:type="dxa"/>
          </w:tcPr>
          <w:p w14:paraId="025DC4B1" w14:textId="6B07400B" w:rsidR="00E30E3E" w:rsidRDefault="00E30E3E" w:rsidP="00E30E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E30E3E" w14:paraId="1A0EFF3F" w14:textId="77777777" w:rsidTr="00A06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A926FB9" w14:textId="4B6F644E" w:rsidR="00E30E3E" w:rsidRPr="00BF38C4" w:rsidRDefault="00A06238" w:rsidP="00E30E3E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My role is defined and understood by myself and the team.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7ED4C5F9" w14:textId="77777777" w:rsidR="00E30E3E" w:rsidRPr="00BF38C4" w:rsidRDefault="00E30E3E" w:rsidP="00E30E3E"/>
        </w:tc>
        <w:tc>
          <w:tcPr>
            <w:tcW w:w="2902" w:type="dxa"/>
          </w:tcPr>
          <w:p w14:paraId="43BBE362" w14:textId="77777777" w:rsidR="00E30E3E" w:rsidRPr="00BF38C4" w:rsidRDefault="00E30E3E" w:rsidP="00E3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6238" w14:paraId="7C3AE3A2" w14:textId="77777777" w:rsidTr="00A06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BFCEB16" w14:textId="3A4562C1" w:rsidR="00A06238" w:rsidRPr="00BC2DE6" w:rsidRDefault="00BC2DE6" w:rsidP="00E30E3E">
            <w:pPr>
              <w:rPr>
                <w:b w:val="0"/>
                <w:bCs w:val="0"/>
              </w:rPr>
            </w:pPr>
            <w:r w:rsidRPr="00BC2DE6">
              <w:rPr>
                <w:b w:val="0"/>
                <w:bCs w:val="0"/>
              </w:rPr>
              <w:t>I understand the history, goals, and organizational context behind this initiative.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0D37565" w14:textId="77777777" w:rsidR="00A06238" w:rsidRPr="00BF38C4" w:rsidRDefault="00A06238" w:rsidP="00E30E3E"/>
        </w:tc>
        <w:tc>
          <w:tcPr>
            <w:tcW w:w="2902" w:type="dxa"/>
          </w:tcPr>
          <w:p w14:paraId="5B4B8BB1" w14:textId="77777777" w:rsidR="00A06238" w:rsidRPr="00BF38C4" w:rsidRDefault="00A06238" w:rsidP="00E30E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6238" w14:paraId="2669AB9D" w14:textId="77777777" w:rsidTr="00A06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A6FBE68" w14:textId="4CCFF730" w:rsidR="00A06238" w:rsidRPr="00BF38C4" w:rsidRDefault="00A06238" w:rsidP="00E30E3E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 xml:space="preserve">I </w:t>
            </w:r>
            <w:r w:rsidR="00BC2DE6">
              <w:rPr>
                <w:b w:val="0"/>
                <w:bCs w:val="0"/>
              </w:rPr>
              <w:t>am familiar with the systems, processes, and terminology the team uses.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BE8746B" w14:textId="77777777" w:rsidR="00A06238" w:rsidRPr="00BF38C4" w:rsidRDefault="00A06238" w:rsidP="00E30E3E"/>
        </w:tc>
        <w:tc>
          <w:tcPr>
            <w:tcW w:w="2902" w:type="dxa"/>
          </w:tcPr>
          <w:p w14:paraId="4FC72881" w14:textId="77777777" w:rsidR="00A06238" w:rsidRPr="00BF38C4" w:rsidRDefault="00A06238" w:rsidP="00E30E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2431B6D" w14:textId="37196023" w:rsidR="00217634" w:rsidRDefault="00BF38C4" w:rsidP="00351955">
      <w:pPr>
        <w:pStyle w:val="Heading1"/>
        <w:spacing w:line="240" w:lineRule="auto"/>
      </w:pPr>
      <w:r>
        <w:t>Step 2 – Discover the Primary Business Objectives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BF38C4" w14:paraId="2D261E57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741B448D" w14:textId="77777777" w:rsidR="00BF38C4" w:rsidRDefault="00BF38C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521C251" w14:textId="77777777" w:rsidR="00BF38C4" w:rsidRDefault="00BF38C4" w:rsidP="00457F32">
            <w:r>
              <w:t>Rating</w:t>
            </w:r>
          </w:p>
        </w:tc>
        <w:tc>
          <w:tcPr>
            <w:tcW w:w="2902" w:type="dxa"/>
          </w:tcPr>
          <w:p w14:paraId="0B288940" w14:textId="77777777" w:rsidR="00BF38C4" w:rsidRDefault="00BF38C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BF38C4" w14:paraId="1D7F0882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A66AB06" w14:textId="6B1498EF" w:rsidR="00BF38C4" w:rsidRPr="00BF38C4" w:rsidRDefault="00BF38C4" w:rsidP="00457F32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>My business objectives are clearly defined, measurable, and actionable</w:t>
            </w:r>
            <w:r w:rsidR="00C53834">
              <w:rPr>
                <w:b w:val="0"/>
                <w:bCs w:val="0"/>
              </w:rPr>
              <w:t>, and represent WHY the change is important to the organization.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FBBE098" w14:textId="77777777" w:rsidR="00BF38C4" w:rsidRPr="00BF38C4" w:rsidRDefault="00BF38C4" w:rsidP="00457F32"/>
        </w:tc>
        <w:tc>
          <w:tcPr>
            <w:tcW w:w="2902" w:type="dxa"/>
          </w:tcPr>
          <w:p w14:paraId="25A3F1C6" w14:textId="77777777" w:rsidR="00BF38C4" w:rsidRPr="00BF38C4" w:rsidRDefault="00BF38C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F38C4" w14:paraId="7CACA2F9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D7612F5" w14:textId="18BBC660" w:rsidR="00BF38C4" w:rsidRPr="00BF38C4" w:rsidRDefault="00BC2DE6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Stakeholders share a common understanding of the objectives and are aligned on what success looks like.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5C20F88" w14:textId="77777777" w:rsidR="00BF38C4" w:rsidRPr="00BF38C4" w:rsidRDefault="00BF38C4" w:rsidP="00457F32"/>
        </w:tc>
        <w:tc>
          <w:tcPr>
            <w:tcW w:w="2902" w:type="dxa"/>
          </w:tcPr>
          <w:p w14:paraId="20DA95AC" w14:textId="77777777" w:rsidR="00BF38C4" w:rsidRPr="00BF38C4" w:rsidRDefault="00BF38C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F38C4" w14:paraId="78D839E7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5F53334" w14:textId="16A2A68F" w:rsidR="00BF38C4" w:rsidRPr="00BF38C4" w:rsidRDefault="00BF38C4" w:rsidP="00457F32">
            <w:pPr>
              <w:rPr>
                <w:b w:val="0"/>
                <w:bCs w:val="0"/>
              </w:rPr>
            </w:pPr>
            <w:r w:rsidRPr="00BF38C4">
              <w:rPr>
                <w:b w:val="0"/>
                <w:bCs w:val="0"/>
              </w:rPr>
              <w:t xml:space="preserve">I use process maps or business process analysis to understand </w:t>
            </w:r>
            <w:r w:rsidR="00C53834">
              <w:rPr>
                <w:b w:val="0"/>
                <w:bCs w:val="0"/>
              </w:rPr>
              <w:t xml:space="preserve">the root cause of issues.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ABA1866" w14:textId="77777777" w:rsidR="00BF38C4" w:rsidRPr="00BF38C4" w:rsidRDefault="00BF38C4" w:rsidP="00457F32"/>
        </w:tc>
        <w:tc>
          <w:tcPr>
            <w:tcW w:w="2902" w:type="dxa"/>
          </w:tcPr>
          <w:p w14:paraId="4046D7F9" w14:textId="77777777" w:rsidR="00BF38C4" w:rsidRPr="00BF38C4" w:rsidRDefault="00BF38C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34AC42B" w14:textId="297CF543" w:rsidR="00C53834" w:rsidRDefault="00C53834" w:rsidP="00C53834">
      <w:pPr>
        <w:pStyle w:val="Heading1"/>
        <w:spacing w:line="240" w:lineRule="auto"/>
      </w:pPr>
      <w:r>
        <w:t>Step 3 – Define Scope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409C792A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2654914C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556C4C3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3CC73080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7BC6CFC8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DE111DB" w14:textId="32455F0A" w:rsidR="00C53834" w:rsidRPr="00BF38C4" w:rsidRDefault="00BC2DE6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We explore</w:t>
            </w:r>
            <w:r w:rsidR="00C53834" w:rsidRPr="00C53834">
              <w:rPr>
                <w:b w:val="0"/>
                <w:bCs w:val="0"/>
              </w:rPr>
              <w:t xml:space="preserve"> multiple solution options</w:t>
            </w:r>
            <w:r w:rsidR="00C53834">
              <w:rPr>
                <w:b w:val="0"/>
                <w:bCs w:val="0"/>
              </w:rPr>
              <w:t>,</w:t>
            </w:r>
            <w:r>
              <w:rPr>
                <w:b w:val="0"/>
                <w:bCs w:val="0"/>
              </w:rPr>
              <w:t xml:space="preserve"> understand their trade-offs, and select the approach that best meets the business objectives within the established constraints.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E76D0FB" w14:textId="77777777" w:rsidR="00C53834" w:rsidRPr="00BF38C4" w:rsidRDefault="00C53834" w:rsidP="00457F32"/>
        </w:tc>
        <w:tc>
          <w:tcPr>
            <w:tcW w:w="2902" w:type="dxa"/>
          </w:tcPr>
          <w:p w14:paraId="3F3BFF88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6E1C" w14:paraId="6CE5BDBD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07F9896" w14:textId="35158D44" w:rsidR="00126E1C" w:rsidRPr="00126E1C" w:rsidRDefault="00BC2DE6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The boundaries of the solution – what’s in and out of scope – are clearly documented and agreed upon by the stakeholders.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A0D9685" w14:textId="77777777" w:rsidR="00126E1C" w:rsidRPr="00BF38C4" w:rsidRDefault="00126E1C" w:rsidP="00457F32"/>
        </w:tc>
        <w:tc>
          <w:tcPr>
            <w:tcW w:w="2902" w:type="dxa"/>
          </w:tcPr>
          <w:p w14:paraId="065458F7" w14:textId="77777777" w:rsidR="00126E1C" w:rsidRPr="00BF38C4" w:rsidRDefault="00126E1C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6F7F24CE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51E2185" w14:textId="7F7B7910" w:rsidR="00C53834" w:rsidRPr="00BF38C4" w:rsidRDefault="00BC2DE6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I’ve analyzed how this solution will impact systems, processes, and people.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FF8BA84" w14:textId="77777777" w:rsidR="00C53834" w:rsidRPr="00BF38C4" w:rsidRDefault="00C53834" w:rsidP="00457F32"/>
        </w:tc>
        <w:tc>
          <w:tcPr>
            <w:tcW w:w="2902" w:type="dxa"/>
          </w:tcPr>
          <w:p w14:paraId="44183391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6E1C" w14:paraId="74C0FF9C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986FC72" w14:textId="39B7A9BB" w:rsidR="00126E1C" w:rsidRPr="00126E1C" w:rsidRDefault="00126E1C" w:rsidP="00457F32">
            <w:pPr>
              <w:rPr>
                <w:b w:val="0"/>
                <w:bCs w:val="0"/>
              </w:rPr>
            </w:pPr>
            <w:r w:rsidRPr="00126E1C">
              <w:rPr>
                <w:b w:val="0"/>
                <w:bCs w:val="0"/>
              </w:rPr>
              <w:t xml:space="preserve">I stay informed about AI capabilities and </w:t>
            </w:r>
            <w:r>
              <w:rPr>
                <w:b w:val="0"/>
                <w:bCs w:val="0"/>
              </w:rPr>
              <w:t>help the business implement them where they will provide the most value.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A8F7CD4" w14:textId="77777777" w:rsidR="00126E1C" w:rsidRPr="00BF38C4" w:rsidRDefault="00126E1C" w:rsidP="00457F32"/>
        </w:tc>
        <w:tc>
          <w:tcPr>
            <w:tcW w:w="2902" w:type="dxa"/>
          </w:tcPr>
          <w:p w14:paraId="5DB49B91" w14:textId="77777777" w:rsidR="00126E1C" w:rsidRPr="00BF38C4" w:rsidRDefault="00126E1C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0DAF75" w14:textId="7AE524C1" w:rsidR="00C53834" w:rsidRDefault="00C53834" w:rsidP="00C53834">
      <w:pPr>
        <w:pStyle w:val="Heading1"/>
        <w:spacing w:line="240" w:lineRule="auto"/>
      </w:pPr>
      <w:r>
        <w:t>Step 4 – Formulate Your Business Analysis Plan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192D2503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5E10D74C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7205680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3EA348D0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7D7F7754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3F1A892" w14:textId="3B3BA2BC" w:rsidR="00C53834" w:rsidRPr="00BF38C4" w:rsidRDefault="00BC2DE6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identify the key analysis deliverables and activities needed to support this initiative.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8DCE9FE" w14:textId="77777777" w:rsidR="00C53834" w:rsidRPr="00BF38C4" w:rsidRDefault="00C53834" w:rsidP="00457F32"/>
        </w:tc>
        <w:tc>
          <w:tcPr>
            <w:tcW w:w="2902" w:type="dxa"/>
          </w:tcPr>
          <w:p w14:paraId="6E097FF9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319A5DA5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E11C5BB" w14:textId="598C3453" w:rsidR="00C53834" w:rsidRPr="00BF38C4" w:rsidRDefault="00BC2DE6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  <w:r w:rsidR="00695A44">
              <w:rPr>
                <w:b w:val="0"/>
                <w:bCs w:val="0"/>
              </w:rPr>
              <w:t xml:space="preserve"> identify</w:t>
            </w:r>
            <w:r>
              <w:rPr>
                <w:b w:val="0"/>
                <w:bCs w:val="0"/>
              </w:rPr>
              <w:t xml:space="preserve"> the stakeholders (business and technical) who need to be involved in each deliverable or activity</w:t>
            </w:r>
            <w:r w:rsidR="00695A44">
              <w:rPr>
                <w:b w:val="0"/>
                <w:bCs w:val="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ADB6649" w14:textId="77777777" w:rsidR="00C53834" w:rsidRPr="00BF38C4" w:rsidRDefault="00C53834" w:rsidP="00457F32"/>
        </w:tc>
        <w:tc>
          <w:tcPr>
            <w:tcW w:w="2902" w:type="dxa"/>
          </w:tcPr>
          <w:p w14:paraId="3DEFBFB5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3666D5F5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A074315" w14:textId="6F5FA56D" w:rsidR="00C53834" w:rsidRPr="00BF38C4" w:rsidRDefault="00695A4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estimate the effort, identify dependencies, and confirm the plan with stakeholders so expectations are realistic and shared.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3A542B0" w14:textId="77777777" w:rsidR="00C53834" w:rsidRPr="00BF38C4" w:rsidRDefault="00C53834" w:rsidP="00457F32"/>
        </w:tc>
        <w:tc>
          <w:tcPr>
            <w:tcW w:w="2902" w:type="dxa"/>
          </w:tcPr>
          <w:p w14:paraId="05FC2D69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5599D7" w14:textId="3E44DA46" w:rsidR="00C53834" w:rsidRDefault="00C53834" w:rsidP="00C53834">
      <w:pPr>
        <w:pStyle w:val="Heading1"/>
        <w:spacing w:line="240" w:lineRule="auto"/>
      </w:pPr>
      <w:r>
        <w:t xml:space="preserve">Step </w:t>
      </w:r>
      <w:r w:rsidR="00C107EC">
        <w:t>5</w:t>
      </w:r>
      <w:r>
        <w:t xml:space="preserve"> – </w:t>
      </w:r>
      <w:r w:rsidR="00C107EC">
        <w:t>Define the Detailed Requirements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048942E2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49FB8527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12FFDE9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392CBE31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127BE8F1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0D78CDA" w14:textId="6F2FD125" w:rsidR="00C53834" w:rsidRPr="00BF38C4" w:rsidRDefault="00C107EC" w:rsidP="00457F32">
            <w:pPr>
              <w:rPr>
                <w:b w:val="0"/>
                <w:bCs w:val="0"/>
              </w:rPr>
            </w:pPr>
            <w:r w:rsidRPr="00C107EC">
              <w:rPr>
                <w:b w:val="0"/>
                <w:bCs w:val="0"/>
              </w:rPr>
              <w:t xml:space="preserve">I </w:t>
            </w:r>
            <w:r w:rsidR="00695A44">
              <w:rPr>
                <w:b w:val="0"/>
                <w:bCs w:val="0"/>
              </w:rPr>
              <w:t>actively</w:t>
            </w:r>
            <w:r w:rsidRPr="00C107EC">
              <w:rPr>
                <w:b w:val="0"/>
                <w:bCs w:val="0"/>
              </w:rPr>
              <w:t xml:space="preserve"> engage stakeholders to discover</w:t>
            </w:r>
            <w:r w:rsidR="00695A44">
              <w:rPr>
                <w:b w:val="0"/>
                <w:bCs w:val="0"/>
              </w:rPr>
              <w:t xml:space="preserve">, analyze, and clarify the requirements using techniques such as use cases, user stories, or process models.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8435C3E" w14:textId="77777777" w:rsidR="00C53834" w:rsidRPr="00BF38C4" w:rsidRDefault="00C53834" w:rsidP="00457F32"/>
        </w:tc>
        <w:tc>
          <w:tcPr>
            <w:tcW w:w="2902" w:type="dxa"/>
          </w:tcPr>
          <w:p w14:paraId="1B367039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09BBC83E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6A41BCD" w14:textId="3A5AB967" w:rsidR="00C53834" w:rsidRPr="00BF38C4" w:rsidRDefault="00695A4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leverage appropriate tools, including generative AI, to increase productivity, structure deliverables, and enhance clarity, while maintaining ownership of the final results.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0CB4E6E" w14:textId="77777777" w:rsidR="00C53834" w:rsidRPr="00BF38C4" w:rsidRDefault="00C53834" w:rsidP="00457F32"/>
        </w:tc>
        <w:tc>
          <w:tcPr>
            <w:tcW w:w="2902" w:type="dxa"/>
          </w:tcPr>
          <w:p w14:paraId="228CAC54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07EC" w14:paraId="5F579C01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6379BAA" w14:textId="1F1A3E2F" w:rsidR="00C107EC" w:rsidRPr="00C107EC" w:rsidRDefault="00695A4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Requirements are reviewed, validated, and updated collaboratively, ensuring they remain aligned with business needs and scope.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E5B76D6" w14:textId="77777777" w:rsidR="00C107EC" w:rsidRPr="00BF38C4" w:rsidRDefault="00C107EC" w:rsidP="00457F32"/>
        </w:tc>
        <w:tc>
          <w:tcPr>
            <w:tcW w:w="2902" w:type="dxa"/>
          </w:tcPr>
          <w:p w14:paraId="45EAE4C8" w14:textId="77777777" w:rsidR="00C107EC" w:rsidRPr="00BF38C4" w:rsidRDefault="00C107EC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74E36222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3FDAF12" w14:textId="2CD2C2CD" w:rsidR="00C53834" w:rsidRPr="00BF38C4" w:rsidRDefault="00C107EC" w:rsidP="00457F32">
            <w:pPr>
              <w:rPr>
                <w:b w:val="0"/>
                <w:bCs w:val="0"/>
              </w:rPr>
            </w:pPr>
            <w:r w:rsidRPr="00C107EC">
              <w:rPr>
                <w:b w:val="0"/>
                <w:bCs w:val="0"/>
              </w:rPr>
              <w:t>I review and validate requirements with stakeholders, and finalize deliverables based on their feedback.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631F006" w14:textId="77777777" w:rsidR="00C53834" w:rsidRPr="00BF38C4" w:rsidRDefault="00C53834" w:rsidP="00457F32"/>
        </w:tc>
        <w:tc>
          <w:tcPr>
            <w:tcW w:w="2902" w:type="dxa"/>
          </w:tcPr>
          <w:p w14:paraId="34D1EFA5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6E618719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238A058" w14:textId="50327D79" w:rsidR="00C53834" w:rsidRPr="00BF38C4" w:rsidRDefault="00C107EC" w:rsidP="00457F32">
            <w:pPr>
              <w:rPr>
                <w:b w:val="0"/>
                <w:bCs w:val="0"/>
              </w:rPr>
            </w:pPr>
            <w:r w:rsidRPr="00C107EC">
              <w:rPr>
                <w:b w:val="0"/>
                <w:bCs w:val="0"/>
              </w:rPr>
              <w:t>I effectively facilitate working sessions to collaboratively define and clarify requirements.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16C42AF" w14:textId="77777777" w:rsidR="00C53834" w:rsidRPr="00BF38C4" w:rsidRDefault="00C53834" w:rsidP="00457F32"/>
        </w:tc>
        <w:tc>
          <w:tcPr>
            <w:tcW w:w="2902" w:type="dxa"/>
          </w:tcPr>
          <w:p w14:paraId="114710F0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837294" w14:textId="7D2020CD" w:rsidR="00C53834" w:rsidRDefault="00A45EC7" w:rsidP="00C53834">
      <w:pPr>
        <w:pStyle w:val="Heading1"/>
        <w:spacing w:line="240" w:lineRule="auto"/>
      </w:pPr>
      <w:r>
        <w:t xml:space="preserve">Steps 6/7 </w:t>
      </w:r>
      <w:r w:rsidR="00C53834">
        <w:t xml:space="preserve">– </w:t>
      </w:r>
      <w:r>
        <w:t>Support the Implementation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37F3D496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5CCF80BD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1F8ABEDC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28C8BC7D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55E1C696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02F5BC8" w14:textId="1F0B60D6" w:rsidR="00C53834" w:rsidRPr="00BF38C4" w:rsidRDefault="00695A4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actively support the technical and business teams during implementation by answering questions, clarifying requirements, and resolving issues promptly.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53E0C09A" w14:textId="77777777" w:rsidR="00C53834" w:rsidRPr="00BF38C4" w:rsidRDefault="00C53834" w:rsidP="00457F32"/>
        </w:tc>
        <w:tc>
          <w:tcPr>
            <w:tcW w:w="2902" w:type="dxa"/>
          </w:tcPr>
          <w:p w14:paraId="7049AF94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64FE5A3F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18C5237" w14:textId="4906ABC8" w:rsidR="00C53834" w:rsidRPr="00BF38C4" w:rsidRDefault="00A45EC7" w:rsidP="00457F32">
            <w:pPr>
              <w:rPr>
                <w:b w:val="0"/>
                <w:bCs w:val="0"/>
              </w:rPr>
            </w:pPr>
            <w:r w:rsidRPr="00A45EC7">
              <w:rPr>
                <w:b w:val="0"/>
                <w:bCs w:val="0"/>
              </w:rPr>
              <w:t xml:space="preserve">I help </w:t>
            </w:r>
            <w:r w:rsidR="00695A44">
              <w:rPr>
                <w:b w:val="0"/>
                <w:bCs w:val="0"/>
              </w:rPr>
              <w:t>manage requirements or scope changes in a transparent way.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F3AED23" w14:textId="77777777" w:rsidR="00C53834" w:rsidRPr="00BF38C4" w:rsidRDefault="00C53834" w:rsidP="00457F32"/>
        </w:tc>
        <w:tc>
          <w:tcPr>
            <w:tcW w:w="2902" w:type="dxa"/>
          </w:tcPr>
          <w:p w14:paraId="62A8136E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43650D27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CD90353" w14:textId="4D77D5D6" w:rsidR="00C53834" w:rsidRPr="00BF38C4" w:rsidRDefault="00A45EC7" w:rsidP="00457F32">
            <w:pPr>
              <w:rPr>
                <w:b w:val="0"/>
                <w:bCs w:val="0"/>
              </w:rPr>
            </w:pPr>
            <w:r w:rsidRPr="00A45EC7">
              <w:rPr>
                <w:b w:val="0"/>
                <w:bCs w:val="0"/>
              </w:rPr>
              <w:t xml:space="preserve">I </w:t>
            </w:r>
            <w:r w:rsidR="00695A44">
              <w:rPr>
                <w:b w:val="0"/>
                <w:bCs w:val="0"/>
              </w:rPr>
              <w:t>support the business team in preparing for rollout, updating documentation, and helping them adopt the solution successfully.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7C6131DC" w14:textId="77777777" w:rsidR="00C53834" w:rsidRPr="00BF38C4" w:rsidRDefault="00C53834" w:rsidP="00457F32"/>
        </w:tc>
        <w:tc>
          <w:tcPr>
            <w:tcW w:w="2902" w:type="dxa"/>
          </w:tcPr>
          <w:p w14:paraId="37C2B34B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C3A642" w14:textId="3826A01D" w:rsidR="00C53834" w:rsidRDefault="00C53834" w:rsidP="00C53834">
      <w:pPr>
        <w:pStyle w:val="Heading1"/>
        <w:spacing w:line="240" w:lineRule="auto"/>
      </w:pPr>
      <w:r>
        <w:t xml:space="preserve">Step </w:t>
      </w:r>
      <w:r w:rsidR="007337A0">
        <w:t>8</w:t>
      </w:r>
      <w:r>
        <w:t xml:space="preserve"> – </w:t>
      </w:r>
      <w:r w:rsidR="00126E1C">
        <w:t xml:space="preserve">Assess the Value Created by the Solution 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4A8F17CA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46CE0945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94666FE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4CEA10B0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27E7AD2B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6E9070C7" w14:textId="304646D9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assess the quantitative</w:t>
            </w:r>
            <w:r w:rsidR="00695A44">
              <w:rPr>
                <w:b w:val="0"/>
                <w:bCs w:val="0"/>
              </w:rPr>
              <w:t xml:space="preserve"> </w:t>
            </w:r>
            <w:r w:rsidRPr="007337A0">
              <w:rPr>
                <w:b w:val="0"/>
                <w:bCs w:val="0"/>
              </w:rPr>
              <w:t>of the solution using metrics such as time savings, cost reduction, or revenue impact.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6437EAD" w14:textId="77777777" w:rsidR="00C53834" w:rsidRPr="00BF38C4" w:rsidRDefault="00C53834" w:rsidP="00457F32"/>
        </w:tc>
        <w:tc>
          <w:tcPr>
            <w:tcW w:w="2902" w:type="dxa"/>
          </w:tcPr>
          <w:p w14:paraId="565F7A67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4D4AAEC5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DEB05BC" w14:textId="17C0E271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 xml:space="preserve">I assess the qualitative value of the solution, including user satisfaction, </w:t>
            </w:r>
            <w:r w:rsidRPr="007337A0">
              <w:rPr>
                <w:b w:val="0"/>
                <w:bCs w:val="0"/>
              </w:rPr>
              <w:lastRenderedPageBreak/>
              <w:t>process improvements, and team alignment.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C480990" w14:textId="77777777" w:rsidR="00C53834" w:rsidRPr="00BF38C4" w:rsidRDefault="00C53834" w:rsidP="00457F32"/>
        </w:tc>
        <w:tc>
          <w:tcPr>
            <w:tcW w:w="2902" w:type="dxa"/>
          </w:tcPr>
          <w:p w14:paraId="32A3B45A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285FA29D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451F9FBF" w14:textId="23E6B561" w:rsidR="00C53834" w:rsidRPr="00BF38C4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clearly communicate the results and outcomes of the initiative to relevant stakeholders.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6940369B" w14:textId="77777777" w:rsidR="00C53834" w:rsidRPr="00BF38C4" w:rsidRDefault="00C53834" w:rsidP="00457F32"/>
        </w:tc>
        <w:tc>
          <w:tcPr>
            <w:tcW w:w="2902" w:type="dxa"/>
          </w:tcPr>
          <w:p w14:paraId="5F7BB871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1715BE54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77EE3986" w14:textId="42258EAD" w:rsidR="00C53834" w:rsidRPr="007337A0" w:rsidRDefault="007337A0" w:rsidP="00457F32">
            <w:r w:rsidRPr="007337A0">
              <w:rPr>
                <w:b w:val="0"/>
                <w:bCs w:val="0"/>
              </w:rPr>
              <w:t>I highlight how business analysis contributed to the success of the initiative.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921B761" w14:textId="77777777" w:rsidR="00C53834" w:rsidRPr="00BF38C4" w:rsidRDefault="00C53834" w:rsidP="00457F32"/>
        </w:tc>
        <w:tc>
          <w:tcPr>
            <w:tcW w:w="2902" w:type="dxa"/>
          </w:tcPr>
          <w:p w14:paraId="6D84B4B7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337A0" w14:paraId="43456DFE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15695B48" w14:textId="2DF002FA" w:rsidR="007337A0" w:rsidRPr="007337A0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reflect on and actively improve my business analysis practices based on lessons learned.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05DF8E0F" w14:textId="77777777" w:rsidR="007337A0" w:rsidRPr="00BF38C4" w:rsidRDefault="007337A0" w:rsidP="00457F32"/>
        </w:tc>
        <w:tc>
          <w:tcPr>
            <w:tcW w:w="2902" w:type="dxa"/>
          </w:tcPr>
          <w:p w14:paraId="6C599210" w14:textId="77777777" w:rsidR="007337A0" w:rsidRPr="00BF38C4" w:rsidRDefault="007337A0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64191F" w14:textId="54531185" w:rsidR="00C53834" w:rsidRDefault="007337A0" w:rsidP="00C53834">
      <w:pPr>
        <w:pStyle w:val="Heading1"/>
        <w:spacing w:line="240" w:lineRule="auto"/>
      </w:pPr>
      <w:r>
        <w:t>BONUS – Your Business Analysis Career Path</w:t>
      </w:r>
    </w:p>
    <w:tbl>
      <w:tblPr>
        <w:tblStyle w:val="ListTable3-Accent4"/>
        <w:tblW w:w="0" w:type="auto"/>
        <w:tblLook w:val="00A0" w:firstRow="1" w:lastRow="0" w:firstColumn="1" w:lastColumn="0" w:noHBand="0" w:noVBand="0"/>
      </w:tblPr>
      <w:tblGrid>
        <w:gridCol w:w="5215"/>
        <w:gridCol w:w="1233"/>
        <w:gridCol w:w="2902"/>
      </w:tblGrid>
      <w:tr w:rsidR="00C53834" w14:paraId="78C94EE8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5" w:type="dxa"/>
          </w:tcPr>
          <w:p w14:paraId="44249992" w14:textId="77777777" w:rsidR="00C53834" w:rsidRDefault="00C53834" w:rsidP="00457F32">
            <w:r>
              <w:t>Assessment Question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B2451AD" w14:textId="77777777" w:rsidR="00C53834" w:rsidRDefault="00C53834" w:rsidP="00457F32">
            <w:r>
              <w:t>Rating</w:t>
            </w:r>
          </w:p>
        </w:tc>
        <w:tc>
          <w:tcPr>
            <w:tcW w:w="2902" w:type="dxa"/>
          </w:tcPr>
          <w:p w14:paraId="4B5E394E" w14:textId="77777777" w:rsidR="00C53834" w:rsidRDefault="00C53834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53834" w14:paraId="591CA8ED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5DE517DC" w14:textId="1560C144" w:rsidR="00C53834" w:rsidRPr="00BF38C4" w:rsidRDefault="00695A4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understand where I am in my business analyst career journey and what skills or experiences will help me move forward.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38D13D3F" w14:textId="77777777" w:rsidR="00C53834" w:rsidRPr="00BF38C4" w:rsidRDefault="00C53834" w:rsidP="00457F32"/>
        </w:tc>
        <w:tc>
          <w:tcPr>
            <w:tcW w:w="2902" w:type="dxa"/>
          </w:tcPr>
          <w:p w14:paraId="4E276A0F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53834" w14:paraId="17C2F946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3B896005" w14:textId="3EF810F5" w:rsidR="00C53834" w:rsidRPr="00BF38C4" w:rsidRDefault="00695A4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am clear on the type of business analysis work or domain that best fits my strengths, interests, and long-term goals.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20356414" w14:textId="77777777" w:rsidR="00C53834" w:rsidRPr="00BF38C4" w:rsidRDefault="00C53834" w:rsidP="00457F32"/>
        </w:tc>
        <w:tc>
          <w:tcPr>
            <w:tcW w:w="2902" w:type="dxa"/>
          </w:tcPr>
          <w:p w14:paraId="3B4D18F3" w14:textId="77777777" w:rsidR="00C53834" w:rsidRPr="00BF38C4" w:rsidRDefault="00C53834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53834" w14:paraId="60D43D2B" w14:textId="77777777" w:rsidTr="00457F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2DE1A17C" w14:textId="689D5C78" w:rsidR="00C53834" w:rsidRPr="00BF38C4" w:rsidRDefault="00695A44" w:rsidP="00457F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regularly re-evaluate my responsibilities, letting go of what no longer fits and pursuing opportunities to expand my value.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3FCEE95" w14:textId="77777777" w:rsidR="00C53834" w:rsidRPr="00BF38C4" w:rsidRDefault="00C53834" w:rsidP="00457F32"/>
        </w:tc>
        <w:tc>
          <w:tcPr>
            <w:tcW w:w="2902" w:type="dxa"/>
          </w:tcPr>
          <w:p w14:paraId="5959B07B" w14:textId="77777777" w:rsidR="00C53834" w:rsidRPr="00BF38C4" w:rsidRDefault="00C53834" w:rsidP="00457F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337A0" w14:paraId="18C5E7C1" w14:textId="77777777" w:rsidTr="00457F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</w:tcPr>
          <w:p w14:paraId="0EF0EADA" w14:textId="4E90E704" w:rsidR="007337A0" w:rsidRPr="007337A0" w:rsidRDefault="007337A0" w:rsidP="00457F32">
            <w:pPr>
              <w:rPr>
                <w:b w:val="0"/>
                <w:bCs w:val="0"/>
              </w:rPr>
            </w:pPr>
            <w:r w:rsidRPr="007337A0">
              <w:rPr>
                <w:b w:val="0"/>
                <w:bCs w:val="0"/>
              </w:rPr>
              <w:t>I consistently invest in my professional development to grow my skills, confidence, and impact.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</w:tcPr>
          <w:p w14:paraId="4B6E67A4" w14:textId="77777777" w:rsidR="007337A0" w:rsidRPr="00BF38C4" w:rsidRDefault="007337A0" w:rsidP="00457F32"/>
        </w:tc>
        <w:tc>
          <w:tcPr>
            <w:tcW w:w="2902" w:type="dxa"/>
          </w:tcPr>
          <w:p w14:paraId="658ACC20" w14:textId="77777777" w:rsidR="007337A0" w:rsidRPr="00BF38C4" w:rsidRDefault="007337A0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EB1EC0" w14:textId="77777777" w:rsidR="00695A44" w:rsidRDefault="00695A44" w:rsidP="00DA5FFA">
      <w:pPr>
        <w:pStyle w:val="Heading1"/>
        <w:rPr>
          <w:lang w:bidi="en-US"/>
        </w:rPr>
      </w:pPr>
    </w:p>
    <w:p w14:paraId="2868C67E" w14:textId="77777777" w:rsidR="00695A44" w:rsidRDefault="00695A44">
      <w:pPr>
        <w:rPr>
          <w:rFonts w:asciiTheme="majorHAnsi" w:eastAsiaTheme="majorEastAsia" w:hAnsiTheme="majorHAnsi" w:cstheme="majorBidi"/>
          <w:b/>
          <w:bCs/>
          <w:smallCaps/>
          <w:color w:val="001747" w:themeColor="accent4" w:themeShade="BF"/>
          <w:sz w:val="36"/>
          <w:szCs w:val="28"/>
          <w:lang w:bidi="en-US"/>
        </w:rPr>
      </w:pPr>
      <w:r>
        <w:rPr>
          <w:lang w:bidi="en-US"/>
        </w:rPr>
        <w:br w:type="page"/>
      </w:r>
    </w:p>
    <w:p w14:paraId="6D5D2BBA" w14:textId="04075587" w:rsidR="00845B5D" w:rsidRDefault="00845B5D" w:rsidP="00DA5FFA">
      <w:pPr>
        <w:pStyle w:val="Heading1"/>
        <w:rPr>
          <w:lang w:bidi="en-US"/>
        </w:rPr>
      </w:pPr>
      <w:r>
        <w:rPr>
          <w:lang w:bidi="en-US"/>
        </w:rPr>
        <w:lastRenderedPageBreak/>
        <w:t>Identify Your Strengths</w:t>
      </w:r>
    </w:p>
    <w:tbl>
      <w:tblPr>
        <w:tblStyle w:val="ListTable3-Accent4"/>
        <w:tblW w:w="9355" w:type="dxa"/>
        <w:tblLook w:val="00A0" w:firstRow="1" w:lastRow="0" w:firstColumn="1" w:lastColumn="0" w:noHBand="0" w:noVBand="0"/>
      </w:tblPr>
      <w:tblGrid>
        <w:gridCol w:w="4677"/>
        <w:gridCol w:w="4678"/>
      </w:tblGrid>
      <w:tr w:rsidR="00FC64BC" w14:paraId="77A989D3" w14:textId="77777777" w:rsidTr="00FC64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7" w:type="dxa"/>
          </w:tcPr>
          <w:p w14:paraId="2AD798D3" w14:textId="13F5386E" w:rsidR="00FC64BC" w:rsidRDefault="00FC64BC" w:rsidP="00457F32">
            <w:r>
              <w:t>Strength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66FA9F" w14:textId="1B27F5FB" w:rsidR="00FC64BC" w:rsidRDefault="00FC64BC" w:rsidP="00457F32">
            <w:r>
              <w:t>Value</w:t>
            </w:r>
          </w:p>
        </w:tc>
      </w:tr>
      <w:tr w:rsidR="00FC64BC" w:rsidRPr="00BF38C4" w14:paraId="7B691F56" w14:textId="77777777" w:rsidTr="00FC6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3E1966ED" w14:textId="418290E1" w:rsidR="00FC64BC" w:rsidRPr="00BF38C4" w:rsidRDefault="00FC64BC" w:rsidP="00457F32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7289857" w14:textId="77777777" w:rsidR="00FC64BC" w:rsidRPr="00BF38C4" w:rsidRDefault="00FC64BC" w:rsidP="00457F32"/>
        </w:tc>
      </w:tr>
      <w:tr w:rsidR="00FC64BC" w:rsidRPr="00BF38C4" w14:paraId="37A727E3" w14:textId="77777777" w:rsidTr="00FC64B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0AE42F5D" w14:textId="48FCD510" w:rsidR="00FC64BC" w:rsidRPr="00BF38C4" w:rsidRDefault="00FC64BC" w:rsidP="00457F32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F27DF1C" w14:textId="77777777" w:rsidR="00FC64BC" w:rsidRPr="00BF38C4" w:rsidRDefault="00FC64BC" w:rsidP="00457F32"/>
        </w:tc>
      </w:tr>
      <w:tr w:rsidR="00FC64BC" w:rsidRPr="00BF38C4" w14:paraId="74023278" w14:textId="77777777" w:rsidTr="00FC6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067D13E3" w14:textId="77777777" w:rsidR="00FC64BC" w:rsidRPr="00BF38C4" w:rsidRDefault="00FC64BC" w:rsidP="00457F32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6D3521F" w14:textId="77777777" w:rsidR="00FC64BC" w:rsidRPr="00BF38C4" w:rsidRDefault="00FC64BC" w:rsidP="00457F32"/>
        </w:tc>
      </w:tr>
      <w:tr w:rsidR="00FC64BC" w:rsidRPr="00BF38C4" w14:paraId="2B779DA7" w14:textId="77777777" w:rsidTr="00FC64BC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101D617E" w14:textId="77777777" w:rsidR="00FC64BC" w:rsidRPr="00BF38C4" w:rsidRDefault="00FC64BC" w:rsidP="00457F32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7B7D02" w14:textId="77777777" w:rsidR="00FC64BC" w:rsidRPr="00BF38C4" w:rsidRDefault="00FC64BC" w:rsidP="00457F32"/>
        </w:tc>
      </w:tr>
      <w:tr w:rsidR="00FC64BC" w:rsidRPr="00BF38C4" w14:paraId="710FB0EB" w14:textId="77777777" w:rsidTr="00FC64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7" w:type="dxa"/>
          </w:tcPr>
          <w:p w14:paraId="68720472" w14:textId="77777777" w:rsidR="00FC64BC" w:rsidRPr="00BF38C4" w:rsidRDefault="00FC64BC" w:rsidP="00457F32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4B7FA72" w14:textId="77777777" w:rsidR="00FC64BC" w:rsidRPr="00BF38C4" w:rsidRDefault="00FC64BC" w:rsidP="00457F32"/>
        </w:tc>
      </w:tr>
    </w:tbl>
    <w:p w14:paraId="50D2EF62" w14:textId="33D42A7B" w:rsidR="00DA5FFA" w:rsidRDefault="00DA5FFA" w:rsidP="00DA5FFA">
      <w:pPr>
        <w:pStyle w:val="Heading1"/>
        <w:rPr>
          <w:lang w:bidi="en-US"/>
        </w:rPr>
      </w:pPr>
      <w:r>
        <w:rPr>
          <w:lang w:bidi="en-US"/>
        </w:rPr>
        <w:t>Identify Improvement</w:t>
      </w:r>
      <w:r w:rsidR="00845B5D">
        <w:rPr>
          <w:lang w:bidi="en-US"/>
        </w:rPr>
        <w:t xml:space="preserve"> Opportunities</w:t>
      </w:r>
    </w:p>
    <w:tbl>
      <w:tblPr>
        <w:tblStyle w:val="GridTable1Light-Accent6"/>
        <w:tblW w:w="0" w:type="auto"/>
        <w:tblLook w:val="00A0" w:firstRow="1" w:lastRow="0" w:firstColumn="1" w:lastColumn="0" w:noHBand="0" w:noVBand="0"/>
      </w:tblPr>
      <w:tblGrid>
        <w:gridCol w:w="3121"/>
        <w:gridCol w:w="1557"/>
        <w:gridCol w:w="1557"/>
        <w:gridCol w:w="1557"/>
        <w:gridCol w:w="1558"/>
      </w:tblGrid>
      <w:tr w:rsidR="00DA5FFA" w:rsidRPr="00ED670F" w14:paraId="05F75235" w14:textId="77777777" w:rsidTr="00457F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76818374" w14:textId="77777777" w:rsidR="00DA5FFA" w:rsidRPr="00ED670F" w:rsidRDefault="00DA5FFA" w:rsidP="00457F32">
            <w:pPr>
              <w:rPr>
                <w:rFonts w:ascii="Calibri" w:eastAsia="Calibri" w:hAnsi="Calibri" w:cs="Times New Roman"/>
                <w:color w:val="002060" w:themeColor="accent4"/>
              </w:rPr>
            </w:pPr>
            <w:r w:rsidRPr="00ED670F">
              <w:rPr>
                <w:rFonts w:ascii="Calibri" w:eastAsia="Calibri" w:hAnsi="Calibri" w:cs="Times New Roman"/>
                <w:color w:val="002060" w:themeColor="accent4"/>
              </w:rPr>
              <w:t>Opportunity</w:t>
            </w:r>
          </w:p>
        </w:tc>
        <w:tc>
          <w:tcPr>
            <w:tcW w:w="1557" w:type="dxa"/>
          </w:tcPr>
          <w:p w14:paraId="2247BFF9" w14:textId="77777777" w:rsidR="009225CB" w:rsidRDefault="00DA5FFA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color w:val="002060" w:themeColor="accent4"/>
              </w:rPr>
            </w:pPr>
            <w:r w:rsidRPr="00ED670F">
              <w:rPr>
                <w:rFonts w:ascii="Calibri" w:eastAsia="Calibri" w:hAnsi="Calibri" w:cs="Times New Roman"/>
                <w:color w:val="002060" w:themeColor="accent4"/>
              </w:rPr>
              <w:t>Impact</w:t>
            </w:r>
            <w:r w:rsidR="009225CB">
              <w:rPr>
                <w:rFonts w:ascii="Calibri" w:eastAsia="Calibri" w:hAnsi="Calibri" w:cs="Times New Roman"/>
                <w:color w:val="002060" w:themeColor="accent4"/>
              </w:rPr>
              <w:t xml:space="preserve"> </w:t>
            </w:r>
          </w:p>
          <w:p w14:paraId="619CF080" w14:textId="1F733868" w:rsidR="00DA5FFA" w:rsidRPr="00ED670F" w:rsidRDefault="009225CB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2060" w:themeColor="accent4"/>
              </w:rPr>
            </w:pPr>
            <w:r>
              <w:rPr>
                <w:rFonts w:ascii="Calibri" w:eastAsia="Calibri" w:hAnsi="Calibri" w:cs="Times New Roman"/>
                <w:color w:val="002060" w:themeColor="accent4"/>
              </w:rPr>
              <w:t>(1-3)</w:t>
            </w:r>
          </w:p>
        </w:tc>
        <w:tc>
          <w:tcPr>
            <w:tcW w:w="1557" w:type="dxa"/>
          </w:tcPr>
          <w:p w14:paraId="50854E1F" w14:textId="77777777" w:rsidR="00DA5FFA" w:rsidRDefault="00DA5FFA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  <w:bCs w:val="0"/>
                <w:color w:val="002060" w:themeColor="accent4"/>
              </w:rPr>
            </w:pPr>
            <w:r w:rsidRPr="00ED670F">
              <w:rPr>
                <w:rFonts w:ascii="Calibri" w:eastAsia="Calibri" w:hAnsi="Calibri" w:cs="Times New Roman"/>
                <w:color w:val="002060" w:themeColor="accent4"/>
              </w:rPr>
              <w:t>Effort</w:t>
            </w:r>
          </w:p>
          <w:p w14:paraId="5CC345F9" w14:textId="3990158F" w:rsidR="009225CB" w:rsidRPr="00ED670F" w:rsidRDefault="009225CB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2060" w:themeColor="accent4"/>
              </w:rPr>
            </w:pPr>
            <w:r>
              <w:rPr>
                <w:rFonts w:ascii="Calibri" w:eastAsia="Calibri" w:hAnsi="Calibri" w:cs="Times New Roman"/>
                <w:color w:val="002060" w:themeColor="accent4"/>
              </w:rPr>
              <w:t>(1-3)</w:t>
            </w:r>
          </w:p>
        </w:tc>
        <w:tc>
          <w:tcPr>
            <w:tcW w:w="1557" w:type="dxa"/>
          </w:tcPr>
          <w:p w14:paraId="4A605BBD" w14:textId="5871BCB5" w:rsidR="00DA5FFA" w:rsidRPr="00ED670F" w:rsidRDefault="00DA5FFA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2060" w:themeColor="accent4"/>
              </w:rPr>
            </w:pPr>
          </w:p>
        </w:tc>
        <w:tc>
          <w:tcPr>
            <w:tcW w:w="1558" w:type="dxa"/>
          </w:tcPr>
          <w:p w14:paraId="6DAC4C48" w14:textId="77777777" w:rsidR="00DA5FFA" w:rsidRPr="00ED670F" w:rsidRDefault="00DA5FFA" w:rsidP="00457F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color w:val="002060" w:themeColor="accent4"/>
              </w:rPr>
            </w:pPr>
          </w:p>
        </w:tc>
      </w:tr>
      <w:tr w:rsidR="00DA5FFA" w:rsidRPr="00B914D8" w14:paraId="72D06DCA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7C196C07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7652524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4F2AA8C9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3299F5C5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57765CBC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5FFA" w:rsidRPr="00B914D8" w14:paraId="0C6614B5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4110C1E3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3AEB03B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64F9A285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57DCC6DF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4BC62AD5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5FFA" w:rsidRPr="00B914D8" w14:paraId="32565885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433529BD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698F0429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2E9F8431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389F29D6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4D14CF0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5FFA" w:rsidRPr="00B914D8" w14:paraId="183A153F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358EA329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3C162241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382CE098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2CB0FDEA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1D09B38E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  <w:tr w:rsidR="00DA5FFA" w:rsidRPr="00B914D8" w14:paraId="123A635A" w14:textId="77777777" w:rsidTr="00457F32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1" w:type="dxa"/>
          </w:tcPr>
          <w:p w14:paraId="074DD061" w14:textId="77777777" w:rsidR="00DA5FFA" w:rsidRPr="00B914D8" w:rsidRDefault="00DA5FFA" w:rsidP="00457F32">
            <w:pPr>
              <w:rPr>
                <w:rFonts w:ascii="Calibri" w:eastAsia="Calibri" w:hAnsi="Calibri" w:cs="Times New Roman"/>
                <w:b w:val="0"/>
                <w:bCs w:val="0"/>
              </w:rPr>
            </w:pPr>
          </w:p>
        </w:tc>
        <w:tc>
          <w:tcPr>
            <w:tcW w:w="1557" w:type="dxa"/>
          </w:tcPr>
          <w:p w14:paraId="4F3FDF7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606BF9D2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7" w:type="dxa"/>
          </w:tcPr>
          <w:p w14:paraId="295BCC3A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  <w:tc>
          <w:tcPr>
            <w:tcW w:w="1558" w:type="dxa"/>
          </w:tcPr>
          <w:p w14:paraId="41B685DE" w14:textId="77777777" w:rsidR="00DA5FFA" w:rsidRPr="00B914D8" w:rsidRDefault="00DA5FFA" w:rsidP="00457F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</w:p>
        </w:tc>
      </w:tr>
    </w:tbl>
    <w:p w14:paraId="2F43800A" w14:textId="7B8C70CC" w:rsidR="00695A44" w:rsidRDefault="00695A44" w:rsidP="00DA5FFA">
      <w:pPr>
        <w:rPr>
          <w:lang w:bidi="en-US"/>
        </w:rPr>
      </w:pPr>
    </w:p>
    <w:p w14:paraId="55D04D66" w14:textId="77777777" w:rsidR="00695A44" w:rsidRDefault="00695A44">
      <w:pPr>
        <w:rPr>
          <w:lang w:bidi="en-US"/>
        </w:rPr>
      </w:pPr>
      <w:r>
        <w:rPr>
          <w:lang w:bidi="en-US"/>
        </w:rPr>
        <w:br w:type="page"/>
      </w:r>
    </w:p>
    <w:p w14:paraId="6D84C9EF" w14:textId="6C94E046" w:rsidR="00845B5D" w:rsidRDefault="00236088" w:rsidP="00020A8E">
      <w:pPr>
        <w:pStyle w:val="Heading1"/>
      </w:pPr>
      <w:r>
        <w:lastRenderedPageBreak/>
        <w:t>Create a Plan</w:t>
      </w:r>
    </w:p>
    <w:p w14:paraId="395CE327" w14:textId="1A561BDA" w:rsidR="00236088" w:rsidRPr="00236088" w:rsidRDefault="00236088" w:rsidP="00236088">
      <w:pPr>
        <w:rPr>
          <w:i/>
          <w:iCs/>
        </w:rPr>
      </w:pPr>
      <w:r>
        <w:rPr>
          <w:i/>
          <w:iCs/>
        </w:rPr>
        <w:t>Choose ONE improvement opportunity and create an initial plan.</w:t>
      </w:r>
    </w:p>
    <w:tbl>
      <w:tblPr>
        <w:tblStyle w:val="ListTable3-Accent4"/>
        <w:tblW w:w="9355" w:type="dxa"/>
        <w:tblLook w:val="00A0" w:firstRow="1" w:lastRow="0" w:firstColumn="1" w:lastColumn="0" w:noHBand="0" w:noVBand="0"/>
      </w:tblPr>
      <w:tblGrid>
        <w:gridCol w:w="3505"/>
        <w:gridCol w:w="5850"/>
      </w:tblGrid>
      <w:tr w:rsidR="00020A8E" w14:paraId="4F28AC82" w14:textId="77777777" w:rsidTr="00020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05" w:type="dxa"/>
          </w:tcPr>
          <w:p w14:paraId="47C3AFF9" w14:textId="0F67FA8E" w:rsidR="00020A8E" w:rsidRDefault="00020A8E" w:rsidP="00457F32">
            <w:r>
              <w:t>Prompt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3942B50E" w14:textId="1B280F8F" w:rsidR="00020A8E" w:rsidRDefault="00020A8E" w:rsidP="00457F32">
            <w:r>
              <w:t>Your Answer</w:t>
            </w:r>
          </w:p>
        </w:tc>
      </w:tr>
      <w:tr w:rsidR="00C6754B" w:rsidRPr="00BF38C4" w14:paraId="55953D55" w14:textId="77777777" w:rsidTr="00020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991F4E1" w14:textId="736D4711" w:rsidR="00C6754B" w:rsidRDefault="00C6754B" w:rsidP="00020A8E">
            <w:r>
              <w:t>The scope of this improvement is to…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5F6C3760" w14:textId="6908F184" w:rsidR="00C6754B" w:rsidRPr="00BF38C4" w:rsidRDefault="00C6754B" w:rsidP="00457F32"/>
        </w:tc>
      </w:tr>
      <w:tr w:rsidR="00020A8E" w:rsidRPr="00BF38C4" w14:paraId="505DE328" w14:textId="77777777" w:rsidTr="00020A8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21D3B2A" w14:textId="77777777" w:rsidR="00020A8E" w:rsidRDefault="00020A8E" w:rsidP="00020A8E">
            <w:r>
              <w:t>This is important to me because….</w:t>
            </w:r>
          </w:p>
          <w:p w14:paraId="666EC992" w14:textId="77777777" w:rsidR="00020A8E" w:rsidRPr="00BF38C4" w:rsidRDefault="00020A8E" w:rsidP="00457F32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4337D7C8" w14:textId="77777777" w:rsidR="00020A8E" w:rsidRPr="00BF38C4" w:rsidRDefault="00020A8E" w:rsidP="00457F32"/>
        </w:tc>
      </w:tr>
      <w:tr w:rsidR="00020A8E" w:rsidRPr="00BF38C4" w14:paraId="3617DB1A" w14:textId="77777777" w:rsidTr="00020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57394E7" w14:textId="2AE24385" w:rsidR="00020A8E" w:rsidRDefault="00020A8E" w:rsidP="00020A8E">
            <w:r>
              <w:t>This is valuable to my organization and stakeholders because…</w:t>
            </w:r>
          </w:p>
          <w:p w14:paraId="3CE044A8" w14:textId="77777777" w:rsidR="00020A8E" w:rsidRPr="00BF38C4" w:rsidRDefault="00020A8E" w:rsidP="00457F32">
            <w:pPr>
              <w:rPr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02B6B3AE" w14:textId="77777777" w:rsidR="00020A8E" w:rsidRPr="00BF38C4" w:rsidRDefault="00020A8E" w:rsidP="00457F32"/>
        </w:tc>
      </w:tr>
      <w:tr w:rsidR="00C6754B" w:rsidRPr="00BF38C4" w14:paraId="7D8E2352" w14:textId="77777777" w:rsidTr="00020A8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D988701" w14:textId="51A6DFF7" w:rsidR="00C6754B" w:rsidRDefault="00C6754B" w:rsidP="00457F32">
            <w:r>
              <w:t>I’ll know I’m successful when…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4F8006B5" w14:textId="74E63A35" w:rsidR="00C6754B" w:rsidRPr="00BF38C4" w:rsidRDefault="00C6754B" w:rsidP="00457F32"/>
        </w:tc>
      </w:tr>
      <w:tr w:rsidR="00020A8E" w:rsidRPr="00BF38C4" w14:paraId="17344CA2" w14:textId="77777777" w:rsidTr="00020A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C3D3376" w14:textId="795F258A" w:rsidR="00020A8E" w:rsidRPr="00BF38C4" w:rsidRDefault="00020A8E" w:rsidP="00457F32">
            <w:r>
              <w:t>The next step I can take is…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62EC1D7E" w14:textId="77B511F0" w:rsidR="00020A8E" w:rsidRPr="00BF38C4" w:rsidRDefault="00020A8E" w:rsidP="00457F32"/>
        </w:tc>
      </w:tr>
      <w:tr w:rsidR="00020A8E" w:rsidRPr="00BF38C4" w14:paraId="44C32199" w14:textId="77777777" w:rsidTr="00020A8E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9D37224" w14:textId="16CD3FE8" w:rsidR="00020A8E" w:rsidRDefault="00020A8E" w:rsidP="00457F32">
            <w:r>
              <w:t>The support I need is…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50" w:type="dxa"/>
          </w:tcPr>
          <w:p w14:paraId="4FCE9F53" w14:textId="77777777" w:rsidR="00020A8E" w:rsidRPr="00BF38C4" w:rsidRDefault="00020A8E" w:rsidP="00457F32"/>
        </w:tc>
      </w:tr>
    </w:tbl>
    <w:p w14:paraId="0CE0CE9C" w14:textId="4AF18AAC" w:rsidR="00550B00" w:rsidRDefault="00550B00" w:rsidP="00351955">
      <w:pPr>
        <w:pStyle w:val="Heading1"/>
        <w:rPr>
          <w:lang w:bidi="en-US"/>
        </w:rPr>
      </w:pPr>
      <w:r>
        <w:rPr>
          <w:noProof/>
          <w:lang w:bidi="en-US"/>
        </w:rPr>
        <w:drawing>
          <wp:inline distT="0" distB="0" distL="0" distR="0" wp14:anchorId="2F61D6B5" wp14:editId="19A2E666">
            <wp:extent cx="5943600" cy="1008380"/>
            <wp:effectExtent l="0" t="0" r="0" b="1270"/>
            <wp:docPr id="1651548589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548589" name="Picture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55D4" w14:textId="3EBDF87B" w:rsidR="00550B00" w:rsidRDefault="00550B00">
      <w:pPr>
        <w:rPr>
          <w:rFonts w:asciiTheme="majorHAnsi" w:eastAsiaTheme="majorEastAsia" w:hAnsiTheme="majorHAnsi" w:cstheme="majorBidi"/>
          <w:b/>
          <w:bCs/>
          <w:smallCaps/>
          <w:color w:val="001747" w:themeColor="accent4" w:themeShade="BF"/>
          <w:sz w:val="36"/>
          <w:szCs w:val="28"/>
          <w:lang w:bidi="en-US"/>
        </w:rPr>
      </w:pPr>
      <w:r>
        <w:rPr>
          <w:lang w:bidi="en-US"/>
        </w:rPr>
        <w:br w:type="page"/>
      </w:r>
    </w:p>
    <w:p w14:paraId="71AAC936" w14:textId="4A64821F" w:rsidR="00351955" w:rsidRDefault="00CF7FBA" w:rsidP="00351955">
      <w:pPr>
        <w:pStyle w:val="Heading1"/>
        <w:rPr>
          <w:lang w:bidi="en-US"/>
        </w:rPr>
      </w:pPr>
      <w:r>
        <w:rPr>
          <w:lang w:bidi="en-US"/>
        </w:rPr>
        <w:lastRenderedPageBreak/>
        <w:t>Upgrade Your Foundational Business Analysis Skill Set</w:t>
      </w:r>
    </w:p>
    <w:p w14:paraId="03BC6C98" w14:textId="07ED234C" w:rsidR="00CF7FBA" w:rsidRDefault="00550B00" w:rsidP="009225CB">
      <w:pPr>
        <w:rPr>
          <w:lang w:bidi="en-US"/>
        </w:rPr>
      </w:pPr>
      <w:r>
        <w:rPr>
          <w:noProof/>
          <w:lang w:bidi="en-US"/>
        </w:rPr>
        <w:drawing>
          <wp:anchor distT="0" distB="0" distL="114300" distR="114300" simplePos="0" relativeHeight="251658240" behindDoc="0" locked="0" layoutInCell="1" allowOverlap="1" wp14:anchorId="305E8B98" wp14:editId="2F6FC1A6">
            <wp:simplePos x="0" y="0"/>
            <wp:positionH relativeFrom="margin">
              <wp:align>right</wp:align>
            </wp:positionH>
            <wp:positionV relativeFrom="margin">
              <wp:posOffset>393065</wp:posOffset>
            </wp:positionV>
            <wp:extent cx="3161030" cy="2667000"/>
            <wp:effectExtent l="0" t="0" r="1270" b="0"/>
            <wp:wrapSquare wrapText="bothSides"/>
            <wp:docPr id="820330663" name="Pictur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30663" name="Picture 1">
                      <a:hlinkClick r:id="rId9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37">
        <w:rPr>
          <w:lang w:bidi="en-US"/>
        </w:rPr>
        <w:t>Join me in</w:t>
      </w:r>
      <w:r w:rsidR="00CF7FBA">
        <w:rPr>
          <w:lang w:bidi="en-US"/>
        </w:rPr>
        <w:t xml:space="preserve"> </w:t>
      </w:r>
      <w:hyperlink r:id="rId12" w:history="1">
        <w:r w:rsidR="00CF7FBA" w:rsidRPr="00351955">
          <w:rPr>
            <w:rStyle w:val="Hyperlink"/>
            <w:lang w:bidi="en-US"/>
          </w:rPr>
          <w:t>The Business Analyst Blueprint® training program</w:t>
        </w:r>
      </w:hyperlink>
      <w:r w:rsidR="00CF7FBA">
        <w:rPr>
          <w:lang w:bidi="en-US"/>
        </w:rPr>
        <w:t xml:space="preserve">, </w:t>
      </w:r>
      <w:r w:rsidR="003E7937">
        <w:rPr>
          <w:lang w:bidi="en-US"/>
        </w:rPr>
        <w:t>which includes</w:t>
      </w:r>
      <w:r w:rsidR="00CF7FBA">
        <w:rPr>
          <w:lang w:bidi="en-US"/>
        </w:rPr>
        <w:t xml:space="preserve"> in-depth training </w:t>
      </w:r>
      <w:r w:rsidR="003E7937">
        <w:rPr>
          <w:lang w:bidi="en-US"/>
        </w:rPr>
        <w:t>along with on-the-job coaching, and take your skills and value to the next level.</w:t>
      </w:r>
    </w:p>
    <w:p w14:paraId="6DB6C745" w14:textId="28ACCACF" w:rsidR="00CF7FBA" w:rsidRDefault="00CF7FBA" w:rsidP="00351955">
      <w:pPr>
        <w:rPr>
          <w:lang w:bidi="en-US"/>
        </w:rPr>
      </w:pPr>
      <w:r>
        <w:rPr>
          <w:lang w:bidi="en-US"/>
        </w:rPr>
        <w:t>The program includes:</w:t>
      </w:r>
    </w:p>
    <w:p w14:paraId="1C0C4910" w14:textId="0EF64A12" w:rsidR="00CF7FBA" w:rsidRPr="00CF7FBA" w:rsidRDefault="00CF7FBA">
      <w:pPr>
        <w:numPr>
          <w:ilvl w:val="0"/>
          <w:numId w:val="1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 xml:space="preserve">Four online training modules you can use immediately: </w:t>
      </w:r>
      <w:r w:rsidRPr="00CF7FBA">
        <w:rPr>
          <w:lang w:bidi="en-US"/>
        </w:rPr>
        <w:t>Six months of online access to highly practical, in-depth training</w:t>
      </w:r>
      <w:r>
        <w:rPr>
          <w:lang w:bidi="en-US"/>
        </w:rPr>
        <w:t>.</w:t>
      </w:r>
    </w:p>
    <w:p w14:paraId="3BAEF03D" w14:textId="6D64C921" w:rsidR="00CF7FBA" w:rsidRPr="00CF7FBA" w:rsidRDefault="00CF7FBA">
      <w:pPr>
        <w:numPr>
          <w:ilvl w:val="0"/>
          <w:numId w:val="1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Practical exercises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>Apply what you are learning on-the-job so you make an immediate difference on your projects and starting building experience.</w:t>
      </w:r>
    </w:p>
    <w:p w14:paraId="45BF1069" w14:textId="0131472D" w:rsidR="00CF7FBA" w:rsidRPr="00CF7FBA" w:rsidRDefault="00CF7FBA">
      <w:pPr>
        <w:numPr>
          <w:ilvl w:val="0"/>
          <w:numId w:val="1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Feedback and support:</w:t>
      </w:r>
      <w:r>
        <w:rPr>
          <w:b/>
          <w:bCs/>
          <w:lang w:bidi="en-US"/>
        </w:rPr>
        <w:t xml:space="preserve"> </w:t>
      </w:r>
      <w:r w:rsidRPr="00CF7FBA">
        <w:rPr>
          <w:lang w:bidi="en-US"/>
        </w:rPr>
        <w:t xml:space="preserve">Get answers </w:t>
      </w:r>
      <w:r>
        <w:rPr>
          <w:lang w:bidi="en-US"/>
        </w:rPr>
        <w:t xml:space="preserve">and submit deliverables for feedback </w:t>
      </w:r>
      <w:r w:rsidRPr="00CF7FBA">
        <w:rPr>
          <w:lang w:bidi="en-US"/>
        </w:rPr>
        <w:t xml:space="preserve">in our private community. </w:t>
      </w:r>
    </w:p>
    <w:p w14:paraId="738671BA" w14:textId="343B5851" w:rsidR="00CF7FBA" w:rsidRPr="00CF7FBA" w:rsidRDefault="00CF7FBA">
      <w:pPr>
        <w:numPr>
          <w:ilvl w:val="0"/>
          <w:numId w:val="1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Certificate of Completion (36 PDs)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>Supporting your certification and re-certification needs from IIBA®.</w:t>
      </w:r>
    </w:p>
    <w:p w14:paraId="4C81377A" w14:textId="4BF0FCFF" w:rsidR="00CF7FBA" w:rsidRPr="00CF7FBA" w:rsidRDefault="00CF7FBA">
      <w:pPr>
        <w:numPr>
          <w:ilvl w:val="0"/>
          <w:numId w:val="2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Templates and swipe files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 xml:space="preserve">Get started </w:t>
      </w:r>
      <w:r w:rsidR="00550B00">
        <w:rPr>
          <w:lang w:bidi="en-US"/>
        </w:rPr>
        <w:t>quickly with value-added work aids.</w:t>
      </w:r>
    </w:p>
    <w:p w14:paraId="135B2CA2" w14:textId="2075D8AD" w:rsidR="00CF7FBA" w:rsidRPr="00CF7FBA" w:rsidRDefault="00CF7FBA">
      <w:pPr>
        <w:numPr>
          <w:ilvl w:val="0"/>
          <w:numId w:val="2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Multiple formats to support every learning style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 xml:space="preserve">In addition to Video (mp4) files and audio (mp3) files, you’ll receive full-text </w:t>
      </w:r>
      <w:r>
        <w:rPr>
          <w:lang w:bidi="en-US"/>
        </w:rPr>
        <w:t>transcripts.</w:t>
      </w:r>
    </w:p>
    <w:p w14:paraId="49C730EC" w14:textId="3D179770" w:rsidR="00CF7FBA" w:rsidRPr="00CF7FBA" w:rsidRDefault="00CF7FBA">
      <w:pPr>
        <w:numPr>
          <w:ilvl w:val="0"/>
          <w:numId w:val="2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>Monthly office hours</w:t>
      </w:r>
      <w:r>
        <w:rPr>
          <w:b/>
          <w:bCs/>
          <w:lang w:bidi="en-US"/>
        </w:rPr>
        <w:t xml:space="preserve">: </w:t>
      </w:r>
      <w:r w:rsidRPr="00CF7FBA">
        <w:rPr>
          <w:lang w:bidi="en-US"/>
        </w:rPr>
        <w:t>Monthly group coaching with Laur</w:t>
      </w:r>
      <w:r w:rsidR="00550B00">
        <w:rPr>
          <w:lang w:bidi="en-US"/>
        </w:rPr>
        <w:t>a.</w:t>
      </w:r>
    </w:p>
    <w:p w14:paraId="6F18AA69" w14:textId="13466751" w:rsidR="00CF7FBA" w:rsidRDefault="00CF7FBA">
      <w:pPr>
        <w:numPr>
          <w:ilvl w:val="0"/>
          <w:numId w:val="2"/>
        </w:numPr>
        <w:tabs>
          <w:tab w:val="num" w:pos="720"/>
        </w:tabs>
        <w:rPr>
          <w:lang w:bidi="en-US"/>
        </w:rPr>
      </w:pPr>
      <w:r w:rsidRPr="00CF7FBA">
        <w:rPr>
          <w:b/>
          <w:bCs/>
          <w:lang w:bidi="en-US"/>
        </w:rPr>
        <w:t xml:space="preserve">AI Prompt Library: </w:t>
      </w:r>
      <w:r w:rsidRPr="00CF7FBA">
        <w:rPr>
          <w:lang w:bidi="en-US"/>
        </w:rPr>
        <w:t>Includes 30+ curated prompt templates, covering both deliverables and soft skills</w:t>
      </w:r>
      <w:r w:rsidR="00550B00">
        <w:rPr>
          <w:lang w:bidi="en-US"/>
        </w:rPr>
        <w:t>.</w:t>
      </w:r>
    </w:p>
    <w:p w14:paraId="75E679E2" w14:textId="16BFC083" w:rsidR="00CF7FBA" w:rsidRPr="00351955" w:rsidRDefault="00CF7FBA" w:rsidP="00351955">
      <w:pPr>
        <w:rPr>
          <w:lang w:bidi="en-US"/>
        </w:rPr>
      </w:pPr>
    </w:p>
    <w:sectPr w:rsidR="00CF7FBA" w:rsidRPr="00351955" w:rsidSect="00DB5D9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AE6E" w14:textId="77777777" w:rsidR="00CB4215" w:rsidRDefault="00CB4215" w:rsidP="00937525">
      <w:pPr>
        <w:spacing w:after="0" w:line="240" w:lineRule="auto"/>
      </w:pPr>
      <w:r>
        <w:separator/>
      </w:r>
    </w:p>
  </w:endnote>
  <w:endnote w:type="continuationSeparator" w:id="0">
    <w:p w14:paraId="2727FBE2" w14:textId="77777777" w:rsidR="00CB4215" w:rsidRDefault="00CB4215" w:rsidP="0093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C992" w14:textId="7644AD1A" w:rsidR="006E6926" w:rsidRPr="0036499A" w:rsidRDefault="0036499A" w:rsidP="0036499A">
    <w:pP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95967E9" wp14:editId="05F423BA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568960" cy="323850"/>
          <wp:effectExtent l="0" t="0" r="0" b="0"/>
          <wp:wrapThrough wrapText="bothSides">
            <wp:wrapPolygon edited="0">
              <wp:start x="0" y="0"/>
              <wp:lineTo x="0" y="20329"/>
              <wp:lineTo x="20973" y="20329"/>
              <wp:lineTo x="20973" y="0"/>
              <wp:lineTo x="0" y="0"/>
            </wp:wrapPolygon>
          </wp:wrapThrough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Business Analysis Career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96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</w:t>
    </w:r>
    <w:hyperlink r:id="rId2" w:history="1">
      <w:r>
        <w:rPr>
          <w:rStyle w:val="Hyperlink"/>
          <w:sz w:val="16"/>
          <w:szCs w:val="16"/>
        </w:rPr>
        <w:t>B</w:t>
      </w:r>
      <w:r w:rsidRPr="004148D4">
        <w:rPr>
          <w:rStyle w:val="Hyperlink"/>
          <w:sz w:val="16"/>
          <w:szCs w:val="16"/>
        </w:rPr>
        <w:t>ridging-the-gap.com</w:t>
      </w:r>
    </w:hyperlink>
    <w:r>
      <w:rPr>
        <w:sz w:val="16"/>
        <w:szCs w:val="16"/>
      </w:rPr>
      <w:tab/>
    </w:r>
    <w:sdt>
      <w:sdtPr>
        <w:rPr>
          <w:color w:val="2131A7" w:themeColor="hyperlink"/>
          <w:sz w:val="16"/>
          <w:szCs w:val="16"/>
          <w:u w:val="single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520092">
          <w:rPr>
            <w:sz w:val="16"/>
            <w:szCs w:val="16"/>
          </w:rPr>
          <w:t xml:space="preserve">Page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PAGE </w:instrText>
        </w:r>
        <w:r w:rsidRPr="005200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520092">
          <w:rPr>
            <w:sz w:val="16"/>
            <w:szCs w:val="16"/>
          </w:rPr>
          <w:fldChar w:fldCharType="end"/>
        </w:r>
        <w:r w:rsidRPr="00520092">
          <w:rPr>
            <w:sz w:val="16"/>
            <w:szCs w:val="16"/>
          </w:rPr>
          <w:t xml:space="preserve"> of </w:t>
        </w:r>
        <w:r w:rsidRPr="00520092">
          <w:rPr>
            <w:sz w:val="16"/>
            <w:szCs w:val="16"/>
          </w:rPr>
          <w:fldChar w:fldCharType="begin"/>
        </w:r>
        <w:r w:rsidRPr="00520092">
          <w:rPr>
            <w:sz w:val="16"/>
            <w:szCs w:val="16"/>
          </w:rPr>
          <w:instrText xml:space="preserve"> NUMPAGES  </w:instrText>
        </w:r>
        <w:r w:rsidRPr="0052009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6</w:t>
        </w:r>
        <w:r w:rsidRPr="0052009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A120" w14:textId="77777777" w:rsidR="00CB4215" w:rsidRDefault="00CB4215" w:rsidP="00937525">
      <w:pPr>
        <w:spacing w:after="0" w:line="240" w:lineRule="auto"/>
      </w:pPr>
      <w:r>
        <w:separator/>
      </w:r>
    </w:p>
  </w:footnote>
  <w:footnote w:type="continuationSeparator" w:id="0">
    <w:p w14:paraId="143ADCE7" w14:textId="77777777" w:rsidR="00CB4215" w:rsidRDefault="00CB4215" w:rsidP="00937525">
      <w:pPr>
        <w:spacing w:after="0" w:line="240" w:lineRule="auto"/>
      </w:pPr>
      <w:r>
        <w:continuationSeparator/>
      </w:r>
    </w:p>
  </w:footnote>
  <w:footnote w:id="1">
    <w:p w14:paraId="203AB460" w14:textId="0F4B4194" w:rsidR="009225CB" w:rsidRDefault="009225CB">
      <w:pPr>
        <w:pStyle w:val="FootnoteText"/>
      </w:pPr>
      <w:r>
        <w:rPr>
          <w:rStyle w:val="FootnoteReference"/>
        </w:rPr>
        <w:footnoteRef/>
      </w:r>
      <w:r>
        <w:t xml:space="preserve"> Rank 1-5, where 1 is not addressed, 3 is sometimes true and partially addressed, and 5 is consistently strong and well implemented.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83FF" w14:textId="77777777" w:rsidR="00236088" w:rsidRDefault="00236088" w:rsidP="00351955">
    <w:pPr>
      <w:pStyle w:val="Title"/>
      <w:rPr>
        <w:noProof/>
        <w:lang w:bidi="ar-SA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69F92354" wp14:editId="22CB6778">
          <wp:simplePos x="0" y="0"/>
          <wp:positionH relativeFrom="column">
            <wp:posOffset>-657860</wp:posOffset>
          </wp:positionH>
          <wp:positionV relativeFrom="paragraph">
            <wp:posOffset>8890</wp:posOffset>
          </wp:positionV>
          <wp:extent cx="1555750" cy="885825"/>
          <wp:effectExtent l="0" t="0" r="6350" b="9525"/>
          <wp:wrapThrough wrapText="bothSides">
            <wp:wrapPolygon edited="0">
              <wp:start x="0" y="0"/>
              <wp:lineTo x="0" y="21368"/>
              <wp:lineTo x="21424" y="21368"/>
              <wp:lineTo x="21424" y="0"/>
              <wp:lineTo x="0" y="0"/>
            </wp:wrapPolygon>
          </wp:wrapThrough>
          <wp:docPr id="14328180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 Business Analysis Career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E3E">
      <w:rPr>
        <w:noProof/>
        <w:lang w:bidi="ar-SA"/>
      </w:rPr>
      <w:t xml:space="preserve">Business Analysis </w:t>
    </w:r>
  </w:p>
  <w:p w14:paraId="1E1C5B17" w14:textId="17DFC50F" w:rsidR="006E6926" w:rsidRDefault="00E30E3E" w:rsidP="00351955">
    <w:pPr>
      <w:pStyle w:val="Title"/>
      <w:rPr>
        <w:noProof/>
        <w:lang w:bidi="ar-SA"/>
      </w:rPr>
    </w:pPr>
    <w:r>
      <w:rPr>
        <w:noProof/>
        <w:lang w:bidi="ar-SA"/>
      </w:rPr>
      <w:t>Process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014E6"/>
    <w:multiLevelType w:val="multilevel"/>
    <w:tmpl w:val="09126B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807742"/>
    <w:multiLevelType w:val="multilevel"/>
    <w:tmpl w:val="213A20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833057970">
    <w:abstractNumId w:val="1"/>
  </w:num>
  <w:num w:numId="2" w16cid:durableId="24461208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>
      <o:colormru v:ext="edit" colors="#3f7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25"/>
    <w:rsid w:val="0000049A"/>
    <w:rsid w:val="000009B6"/>
    <w:rsid w:val="0000565B"/>
    <w:rsid w:val="0001130C"/>
    <w:rsid w:val="00020A8E"/>
    <w:rsid w:val="00031B31"/>
    <w:rsid w:val="0003469D"/>
    <w:rsid w:val="0003597C"/>
    <w:rsid w:val="000411B4"/>
    <w:rsid w:val="000519BC"/>
    <w:rsid w:val="00060349"/>
    <w:rsid w:val="00073EA0"/>
    <w:rsid w:val="00074058"/>
    <w:rsid w:val="00080EE8"/>
    <w:rsid w:val="00087753"/>
    <w:rsid w:val="000903AA"/>
    <w:rsid w:val="00091295"/>
    <w:rsid w:val="00091B23"/>
    <w:rsid w:val="00096F43"/>
    <w:rsid w:val="000A04B8"/>
    <w:rsid w:val="000A17C0"/>
    <w:rsid w:val="000B2EA9"/>
    <w:rsid w:val="000B567C"/>
    <w:rsid w:val="000B5827"/>
    <w:rsid w:val="000B6E34"/>
    <w:rsid w:val="000C1BC5"/>
    <w:rsid w:val="000D26C9"/>
    <w:rsid w:val="000E10C1"/>
    <w:rsid w:val="000E3DC9"/>
    <w:rsid w:val="000E65E7"/>
    <w:rsid w:val="000F7840"/>
    <w:rsid w:val="00102CB9"/>
    <w:rsid w:val="00104F4D"/>
    <w:rsid w:val="00126E1C"/>
    <w:rsid w:val="00157138"/>
    <w:rsid w:val="00160AB2"/>
    <w:rsid w:val="00164BCA"/>
    <w:rsid w:val="00172D2E"/>
    <w:rsid w:val="00173F56"/>
    <w:rsid w:val="00176257"/>
    <w:rsid w:val="00182701"/>
    <w:rsid w:val="001837DD"/>
    <w:rsid w:val="001B4D7B"/>
    <w:rsid w:val="001B6F89"/>
    <w:rsid w:val="001C5012"/>
    <w:rsid w:val="001E6338"/>
    <w:rsid w:val="001F23EB"/>
    <w:rsid w:val="002001C1"/>
    <w:rsid w:val="00201F27"/>
    <w:rsid w:val="00202615"/>
    <w:rsid w:val="00217634"/>
    <w:rsid w:val="00236088"/>
    <w:rsid w:val="00240475"/>
    <w:rsid w:val="00243E5E"/>
    <w:rsid w:val="002529DF"/>
    <w:rsid w:val="002741B7"/>
    <w:rsid w:val="00277B24"/>
    <w:rsid w:val="00281DAC"/>
    <w:rsid w:val="00285F0B"/>
    <w:rsid w:val="0028640D"/>
    <w:rsid w:val="00287FFA"/>
    <w:rsid w:val="00294C35"/>
    <w:rsid w:val="002B6273"/>
    <w:rsid w:val="002C596C"/>
    <w:rsid w:val="002C692E"/>
    <w:rsid w:val="002E7140"/>
    <w:rsid w:val="00302541"/>
    <w:rsid w:val="003060E8"/>
    <w:rsid w:val="00306857"/>
    <w:rsid w:val="00307DCB"/>
    <w:rsid w:val="00317D96"/>
    <w:rsid w:val="0032056A"/>
    <w:rsid w:val="003229B3"/>
    <w:rsid w:val="003275BF"/>
    <w:rsid w:val="00334E9B"/>
    <w:rsid w:val="003352DC"/>
    <w:rsid w:val="0033744B"/>
    <w:rsid w:val="00351955"/>
    <w:rsid w:val="00354209"/>
    <w:rsid w:val="0036499A"/>
    <w:rsid w:val="00394556"/>
    <w:rsid w:val="00395674"/>
    <w:rsid w:val="003A248C"/>
    <w:rsid w:val="003A5B1C"/>
    <w:rsid w:val="003B6235"/>
    <w:rsid w:val="003C2CB0"/>
    <w:rsid w:val="003C4C69"/>
    <w:rsid w:val="003C6701"/>
    <w:rsid w:val="003D4DE2"/>
    <w:rsid w:val="003D79B3"/>
    <w:rsid w:val="003E3537"/>
    <w:rsid w:val="003E7937"/>
    <w:rsid w:val="003F12B4"/>
    <w:rsid w:val="004026FF"/>
    <w:rsid w:val="00422936"/>
    <w:rsid w:val="0042345A"/>
    <w:rsid w:val="0044030A"/>
    <w:rsid w:val="0044644A"/>
    <w:rsid w:val="00451E24"/>
    <w:rsid w:val="00453903"/>
    <w:rsid w:val="00465833"/>
    <w:rsid w:val="00471D6C"/>
    <w:rsid w:val="0049158A"/>
    <w:rsid w:val="004C0905"/>
    <w:rsid w:val="004C6BBD"/>
    <w:rsid w:val="004D612C"/>
    <w:rsid w:val="004D7671"/>
    <w:rsid w:val="004E300F"/>
    <w:rsid w:val="00514866"/>
    <w:rsid w:val="005175E2"/>
    <w:rsid w:val="0052281A"/>
    <w:rsid w:val="005246F6"/>
    <w:rsid w:val="00531CDB"/>
    <w:rsid w:val="00536EB4"/>
    <w:rsid w:val="005377A4"/>
    <w:rsid w:val="00550B00"/>
    <w:rsid w:val="00566244"/>
    <w:rsid w:val="005803AA"/>
    <w:rsid w:val="0058151A"/>
    <w:rsid w:val="005962F4"/>
    <w:rsid w:val="005A0DC8"/>
    <w:rsid w:val="005A1370"/>
    <w:rsid w:val="005B028C"/>
    <w:rsid w:val="005B0BB3"/>
    <w:rsid w:val="005B4E2E"/>
    <w:rsid w:val="005B7EE0"/>
    <w:rsid w:val="005D453C"/>
    <w:rsid w:val="005E18C7"/>
    <w:rsid w:val="005E18DC"/>
    <w:rsid w:val="005F18F0"/>
    <w:rsid w:val="005F382F"/>
    <w:rsid w:val="005F793D"/>
    <w:rsid w:val="00601225"/>
    <w:rsid w:val="00604FD8"/>
    <w:rsid w:val="00605EA1"/>
    <w:rsid w:val="00621F52"/>
    <w:rsid w:val="00623AAC"/>
    <w:rsid w:val="00637B76"/>
    <w:rsid w:val="00655036"/>
    <w:rsid w:val="00656AD4"/>
    <w:rsid w:val="006616FC"/>
    <w:rsid w:val="00662367"/>
    <w:rsid w:val="0066441B"/>
    <w:rsid w:val="00672D68"/>
    <w:rsid w:val="00695A44"/>
    <w:rsid w:val="006A6BE5"/>
    <w:rsid w:val="006D5D35"/>
    <w:rsid w:val="006E6926"/>
    <w:rsid w:val="006E698A"/>
    <w:rsid w:val="006F6822"/>
    <w:rsid w:val="00702DFA"/>
    <w:rsid w:val="007070CD"/>
    <w:rsid w:val="00712CAA"/>
    <w:rsid w:val="007337A0"/>
    <w:rsid w:val="007368EF"/>
    <w:rsid w:val="0074782C"/>
    <w:rsid w:val="00755C5A"/>
    <w:rsid w:val="00763CA0"/>
    <w:rsid w:val="00775A34"/>
    <w:rsid w:val="00785348"/>
    <w:rsid w:val="007867A8"/>
    <w:rsid w:val="00792DF0"/>
    <w:rsid w:val="00794F4E"/>
    <w:rsid w:val="007B35CE"/>
    <w:rsid w:val="007B68AB"/>
    <w:rsid w:val="007C33E4"/>
    <w:rsid w:val="007C4D9A"/>
    <w:rsid w:val="007C73EC"/>
    <w:rsid w:val="007D3535"/>
    <w:rsid w:val="007D7724"/>
    <w:rsid w:val="007F46B1"/>
    <w:rsid w:val="007F6DEE"/>
    <w:rsid w:val="00801857"/>
    <w:rsid w:val="00804ADC"/>
    <w:rsid w:val="00805C3C"/>
    <w:rsid w:val="008070C0"/>
    <w:rsid w:val="00820648"/>
    <w:rsid w:val="00820DB5"/>
    <w:rsid w:val="0083547A"/>
    <w:rsid w:val="00836A65"/>
    <w:rsid w:val="00844019"/>
    <w:rsid w:val="008452ED"/>
    <w:rsid w:val="008459ED"/>
    <w:rsid w:val="00845B5D"/>
    <w:rsid w:val="00851C11"/>
    <w:rsid w:val="00855664"/>
    <w:rsid w:val="008605B9"/>
    <w:rsid w:val="00863810"/>
    <w:rsid w:val="00875EA9"/>
    <w:rsid w:val="00885069"/>
    <w:rsid w:val="00895F47"/>
    <w:rsid w:val="008C16BC"/>
    <w:rsid w:val="008C5F92"/>
    <w:rsid w:val="008D1E0F"/>
    <w:rsid w:val="008D3EDF"/>
    <w:rsid w:val="00913B5E"/>
    <w:rsid w:val="00916E90"/>
    <w:rsid w:val="009216DB"/>
    <w:rsid w:val="009225CB"/>
    <w:rsid w:val="009325D2"/>
    <w:rsid w:val="00937525"/>
    <w:rsid w:val="00944524"/>
    <w:rsid w:val="009453D8"/>
    <w:rsid w:val="00960480"/>
    <w:rsid w:val="00963237"/>
    <w:rsid w:val="00963BDD"/>
    <w:rsid w:val="00966501"/>
    <w:rsid w:val="00967F53"/>
    <w:rsid w:val="0098123E"/>
    <w:rsid w:val="00992427"/>
    <w:rsid w:val="009A228C"/>
    <w:rsid w:val="009A4AB5"/>
    <w:rsid w:val="009A57DE"/>
    <w:rsid w:val="009A599F"/>
    <w:rsid w:val="009A5E75"/>
    <w:rsid w:val="009B558B"/>
    <w:rsid w:val="009D115A"/>
    <w:rsid w:val="009E53BD"/>
    <w:rsid w:val="00A01D33"/>
    <w:rsid w:val="00A03F63"/>
    <w:rsid w:val="00A06238"/>
    <w:rsid w:val="00A16DF8"/>
    <w:rsid w:val="00A27BC9"/>
    <w:rsid w:val="00A40F29"/>
    <w:rsid w:val="00A45EC7"/>
    <w:rsid w:val="00A469A2"/>
    <w:rsid w:val="00A47E05"/>
    <w:rsid w:val="00A61DEC"/>
    <w:rsid w:val="00A7153D"/>
    <w:rsid w:val="00A736A7"/>
    <w:rsid w:val="00A82491"/>
    <w:rsid w:val="00A922E4"/>
    <w:rsid w:val="00AB2E4A"/>
    <w:rsid w:val="00AB2F9D"/>
    <w:rsid w:val="00AC2068"/>
    <w:rsid w:val="00AC3601"/>
    <w:rsid w:val="00AC6523"/>
    <w:rsid w:val="00AD7BC5"/>
    <w:rsid w:val="00AE32C1"/>
    <w:rsid w:val="00AE43EE"/>
    <w:rsid w:val="00AF4124"/>
    <w:rsid w:val="00B12107"/>
    <w:rsid w:val="00B20015"/>
    <w:rsid w:val="00B272EC"/>
    <w:rsid w:val="00B27C4D"/>
    <w:rsid w:val="00B527C2"/>
    <w:rsid w:val="00B616AD"/>
    <w:rsid w:val="00B663C8"/>
    <w:rsid w:val="00B713D8"/>
    <w:rsid w:val="00B740D5"/>
    <w:rsid w:val="00B75706"/>
    <w:rsid w:val="00B82BDC"/>
    <w:rsid w:val="00B839CA"/>
    <w:rsid w:val="00B8607B"/>
    <w:rsid w:val="00B91175"/>
    <w:rsid w:val="00BA128C"/>
    <w:rsid w:val="00BA1D43"/>
    <w:rsid w:val="00BB1FAE"/>
    <w:rsid w:val="00BC2DE6"/>
    <w:rsid w:val="00BC4DC2"/>
    <w:rsid w:val="00BD6352"/>
    <w:rsid w:val="00BE1429"/>
    <w:rsid w:val="00BE2977"/>
    <w:rsid w:val="00BF38C4"/>
    <w:rsid w:val="00C107EC"/>
    <w:rsid w:val="00C1498D"/>
    <w:rsid w:val="00C14E40"/>
    <w:rsid w:val="00C20DC2"/>
    <w:rsid w:val="00C229DF"/>
    <w:rsid w:val="00C2484D"/>
    <w:rsid w:val="00C27F3D"/>
    <w:rsid w:val="00C30D67"/>
    <w:rsid w:val="00C31747"/>
    <w:rsid w:val="00C350FC"/>
    <w:rsid w:val="00C45DB5"/>
    <w:rsid w:val="00C46BD1"/>
    <w:rsid w:val="00C53834"/>
    <w:rsid w:val="00C53949"/>
    <w:rsid w:val="00C62E1A"/>
    <w:rsid w:val="00C64190"/>
    <w:rsid w:val="00C6754B"/>
    <w:rsid w:val="00C74A24"/>
    <w:rsid w:val="00C87922"/>
    <w:rsid w:val="00C926B1"/>
    <w:rsid w:val="00C97250"/>
    <w:rsid w:val="00CA0E44"/>
    <w:rsid w:val="00CA1095"/>
    <w:rsid w:val="00CA73DA"/>
    <w:rsid w:val="00CA7D09"/>
    <w:rsid w:val="00CA7FB1"/>
    <w:rsid w:val="00CB4215"/>
    <w:rsid w:val="00CD24B9"/>
    <w:rsid w:val="00CD3532"/>
    <w:rsid w:val="00CE7EAC"/>
    <w:rsid w:val="00CF168D"/>
    <w:rsid w:val="00CF7FBA"/>
    <w:rsid w:val="00D17349"/>
    <w:rsid w:val="00D17C0F"/>
    <w:rsid w:val="00D26E7F"/>
    <w:rsid w:val="00D30524"/>
    <w:rsid w:val="00D325E5"/>
    <w:rsid w:val="00D61D26"/>
    <w:rsid w:val="00D626AF"/>
    <w:rsid w:val="00D71556"/>
    <w:rsid w:val="00D77EFC"/>
    <w:rsid w:val="00D80B35"/>
    <w:rsid w:val="00D87CBC"/>
    <w:rsid w:val="00D9279E"/>
    <w:rsid w:val="00D951DE"/>
    <w:rsid w:val="00DA4792"/>
    <w:rsid w:val="00DA5FFA"/>
    <w:rsid w:val="00DA7645"/>
    <w:rsid w:val="00DB5D9F"/>
    <w:rsid w:val="00DD76CD"/>
    <w:rsid w:val="00DD7706"/>
    <w:rsid w:val="00DE1DDF"/>
    <w:rsid w:val="00DE2143"/>
    <w:rsid w:val="00DF018D"/>
    <w:rsid w:val="00DF13A7"/>
    <w:rsid w:val="00DF1838"/>
    <w:rsid w:val="00DF4119"/>
    <w:rsid w:val="00E122C8"/>
    <w:rsid w:val="00E30E3E"/>
    <w:rsid w:val="00E35903"/>
    <w:rsid w:val="00E45576"/>
    <w:rsid w:val="00E45F82"/>
    <w:rsid w:val="00E46B15"/>
    <w:rsid w:val="00E65833"/>
    <w:rsid w:val="00E660B5"/>
    <w:rsid w:val="00E77D11"/>
    <w:rsid w:val="00E879CF"/>
    <w:rsid w:val="00E91650"/>
    <w:rsid w:val="00E97BBF"/>
    <w:rsid w:val="00EA5C48"/>
    <w:rsid w:val="00EB53AD"/>
    <w:rsid w:val="00EB582A"/>
    <w:rsid w:val="00EB5CAE"/>
    <w:rsid w:val="00ED3663"/>
    <w:rsid w:val="00ED75D0"/>
    <w:rsid w:val="00EF2A10"/>
    <w:rsid w:val="00EF41D4"/>
    <w:rsid w:val="00F00747"/>
    <w:rsid w:val="00F0781D"/>
    <w:rsid w:val="00F07EA4"/>
    <w:rsid w:val="00F15174"/>
    <w:rsid w:val="00F47AD6"/>
    <w:rsid w:val="00F56764"/>
    <w:rsid w:val="00F61B46"/>
    <w:rsid w:val="00F67D6D"/>
    <w:rsid w:val="00F720F1"/>
    <w:rsid w:val="00F85FA1"/>
    <w:rsid w:val="00F902A2"/>
    <w:rsid w:val="00F933A6"/>
    <w:rsid w:val="00FA4C1D"/>
    <w:rsid w:val="00FA76A7"/>
    <w:rsid w:val="00FB2C4F"/>
    <w:rsid w:val="00FC64BC"/>
    <w:rsid w:val="00FD33CC"/>
    <w:rsid w:val="00FE5DAD"/>
    <w:rsid w:val="00FF1F5A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f7fff"/>
    </o:shapedefaults>
    <o:shapelayout v:ext="edit">
      <o:idmap v:ext="edit" data="2"/>
    </o:shapelayout>
  </w:shapeDefaults>
  <w:decimalSymbol w:val="."/>
  <w:listSeparator w:val=","/>
  <w14:docId w14:val="619E5617"/>
  <w15:docId w15:val="{DECF723F-58DB-4B2F-90A5-2E6382E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A1"/>
    <w:rPr>
      <w:sz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E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mallCaps/>
      <w:color w:val="001747" w:themeColor="accent4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5E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1747" w:themeColor="accent4" w:themeShade="BF"/>
      <w:sz w:val="32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1747" w:themeColor="accent4" w:themeShade="BF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1747" w:themeColor="accent4" w:themeShade="BF"/>
      <w:sz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6EA0B0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A0"/>
    <w:rPr>
      <w:rFonts w:asciiTheme="majorHAnsi" w:eastAsiaTheme="majorEastAsia" w:hAnsiTheme="majorHAnsi" w:cstheme="majorBidi"/>
      <w:b/>
      <w:bCs/>
      <w:smallCaps/>
      <w:color w:val="001747" w:themeColor="accent4" w:themeShade="BF"/>
      <w:sz w:val="36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37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525"/>
  </w:style>
  <w:style w:type="paragraph" w:styleId="Footer">
    <w:name w:val="footer"/>
    <w:basedOn w:val="Normal"/>
    <w:link w:val="FooterChar"/>
    <w:uiPriority w:val="99"/>
    <w:unhideWhenUsed/>
    <w:rsid w:val="009375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525"/>
  </w:style>
  <w:style w:type="paragraph" w:styleId="BalloonText">
    <w:name w:val="Balloon Text"/>
    <w:basedOn w:val="Normal"/>
    <w:link w:val="BalloonTextChar"/>
    <w:uiPriority w:val="99"/>
    <w:semiHidden/>
    <w:unhideWhenUsed/>
    <w:rsid w:val="0093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05EA1"/>
    <w:rPr>
      <w:rFonts w:asciiTheme="majorHAnsi" w:eastAsiaTheme="majorEastAsia" w:hAnsiTheme="majorHAnsi" w:cstheme="majorBidi"/>
      <w:b/>
      <w:bCs/>
      <w:color w:val="001747" w:themeColor="accent4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EA0"/>
    <w:rPr>
      <w:rFonts w:asciiTheme="majorHAnsi" w:eastAsiaTheme="majorEastAsia" w:hAnsiTheme="majorHAnsi" w:cstheme="majorBidi"/>
      <w:b/>
      <w:bCs/>
      <w:color w:val="001747" w:themeColor="accent4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073EA0"/>
    <w:rPr>
      <w:rFonts w:asciiTheme="majorHAnsi" w:eastAsiaTheme="majorEastAsia" w:hAnsiTheme="majorHAnsi" w:cstheme="majorBidi"/>
      <w:b/>
      <w:bCs/>
      <w:i/>
      <w:iCs/>
      <w:color w:val="001747" w:themeColor="accent4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73EA0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73EA0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E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73EA0"/>
    <w:rPr>
      <w:rFonts w:asciiTheme="majorHAnsi" w:eastAsiaTheme="majorEastAsia" w:hAnsiTheme="majorHAnsi" w:cstheme="majorBidi"/>
      <w:color w:val="6EA0B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73E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3EA0"/>
    <w:pPr>
      <w:spacing w:line="240" w:lineRule="auto"/>
    </w:pPr>
    <w:rPr>
      <w:b/>
      <w:bCs/>
      <w:color w:val="6EA0B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73EA0"/>
    <w:pPr>
      <w:pBdr>
        <w:bottom w:val="single" w:sz="8" w:space="4" w:color="6EA0B0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smallCaps/>
      <w:color w:val="001747" w:themeColor="accent4" w:themeShade="BF"/>
      <w:spacing w:val="5"/>
      <w:kern w:val="28"/>
      <w:sz w:val="64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73EA0"/>
    <w:rPr>
      <w:rFonts w:asciiTheme="majorHAnsi" w:eastAsiaTheme="majorEastAsia" w:hAnsiTheme="majorHAnsi" w:cstheme="majorBidi"/>
      <w:smallCaps/>
      <w:color w:val="001747" w:themeColor="accent4" w:themeShade="BF"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A0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73EA0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73EA0"/>
    <w:rPr>
      <w:b/>
      <w:bCs/>
    </w:rPr>
  </w:style>
  <w:style w:type="character" w:styleId="Emphasis">
    <w:name w:val="Emphasis"/>
    <w:basedOn w:val="DefaultParagraphFont"/>
    <w:uiPriority w:val="20"/>
    <w:qFormat/>
    <w:rsid w:val="00073EA0"/>
    <w:rPr>
      <w:i/>
      <w:iCs/>
    </w:rPr>
  </w:style>
  <w:style w:type="paragraph" w:styleId="NoSpacing">
    <w:name w:val="No Spacing"/>
    <w:link w:val="NoSpacingChar"/>
    <w:uiPriority w:val="1"/>
    <w:qFormat/>
    <w:rsid w:val="00073E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3EA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3EA0"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073EA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A0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A0"/>
    <w:rPr>
      <w:b/>
      <w:bCs/>
      <w:i/>
      <w:iCs/>
      <w:color w:val="6EA0B0" w:themeColor="accent1"/>
    </w:rPr>
  </w:style>
  <w:style w:type="character" w:styleId="SubtleEmphasis">
    <w:name w:val="Subtle Emphasis"/>
    <w:basedOn w:val="DefaultParagraphFont"/>
    <w:uiPriority w:val="19"/>
    <w:qFormat/>
    <w:rsid w:val="00073EA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3EA0"/>
    <w:rPr>
      <w:b/>
      <w:bCs/>
      <w:i/>
      <w:iCs/>
      <w:color w:val="6EA0B0" w:themeColor="accent1"/>
    </w:rPr>
  </w:style>
  <w:style w:type="character" w:styleId="SubtleReference">
    <w:name w:val="Subtle Reference"/>
    <w:basedOn w:val="DefaultParagraphFont"/>
    <w:uiPriority w:val="31"/>
    <w:qFormat/>
    <w:rsid w:val="00073EA0"/>
    <w:rPr>
      <w:smallCaps/>
      <w:color w:val="F6DE55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3EA0"/>
    <w:rPr>
      <w:b/>
      <w:bCs/>
      <w:smallCaps/>
      <w:color w:val="F6DE55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3EA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EA0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73EA0"/>
  </w:style>
  <w:style w:type="character" w:styleId="Hyperlink">
    <w:name w:val="Hyperlink"/>
    <w:basedOn w:val="DefaultParagraphFont"/>
    <w:uiPriority w:val="99"/>
    <w:unhideWhenUsed/>
    <w:rsid w:val="00073EA0"/>
    <w:rPr>
      <w:color w:val="2131A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9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30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A06238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accent4"/>
        <w:left w:val="single" w:sz="4" w:space="0" w:color="002060" w:themeColor="accent4"/>
        <w:bottom w:val="single" w:sz="4" w:space="0" w:color="002060" w:themeColor="accent4"/>
        <w:right w:val="single" w:sz="4" w:space="0" w:color="0020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accent4"/>
          <w:right w:val="single" w:sz="4" w:space="0" w:color="002060" w:themeColor="accent4"/>
        </w:tcBorders>
      </w:tcPr>
    </w:tblStylePr>
    <w:tblStylePr w:type="band1Horz">
      <w:tblPr/>
      <w:tcPr>
        <w:tcBorders>
          <w:top w:val="single" w:sz="4" w:space="0" w:color="002060" w:themeColor="accent4"/>
          <w:bottom w:val="single" w:sz="4" w:space="0" w:color="0020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accent4"/>
          <w:left w:val="nil"/>
        </w:tcBorders>
      </w:tcPr>
    </w:tblStylePr>
    <w:tblStylePr w:type="swCell">
      <w:tblPr/>
      <w:tcPr>
        <w:tcBorders>
          <w:top w:val="double" w:sz="4" w:space="0" w:color="002060" w:themeColor="accent4"/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A5FFA"/>
    <w:pPr>
      <w:spacing w:after="0" w:line="240" w:lineRule="auto"/>
    </w:pPr>
    <w:rPr>
      <w:kern w:val="2"/>
      <w:lang w:bidi="ar-SA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heading">
    <w:name w:val="Table heading"/>
    <w:basedOn w:val="TableText"/>
    <w:rsid w:val="00DA5FFA"/>
    <w:rPr>
      <w:b/>
      <w:bCs/>
    </w:rPr>
  </w:style>
  <w:style w:type="paragraph" w:customStyle="1" w:styleId="TableText">
    <w:name w:val="Table Text"/>
    <w:basedOn w:val="Normal"/>
    <w:rsid w:val="00DA5FFA"/>
    <w:pPr>
      <w:spacing w:before="60" w:after="60" w:line="240" w:lineRule="auto"/>
    </w:pPr>
    <w:rPr>
      <w:kern w:val="2"/>
      <w:sz w:val="20"/>
      <w14:ligatures w14:val="standardContextual"/>
    </w:rPr>
  </w:style>
  <w:style w:type="table" w:styleId="GridTable1Light-Accent6">
    <w:name w:val="Grid Table 1 Light Accent 6"/>
    <w:basedOn w:val="TableNormal"/>
    <w:uiPriority w:val="46"/>
    <w:rsid w:val="00DA5FFA"/>
    <w:pPr>
      <w:spacing w:after="0" w:line="240" w:lineRule="auto"/>
    </w:pPr>
    <w:rPr>
      <w:rFonts w:eastAsiaTheme="minorEastAsia"/>
      <w:lang w:bidi="ar-SA"/>
    </w:rPr>
    <w:tblPr>
      <w:tblStyleRowBandSize w:val="1"/>
      <w:tblStyleColBandSize w:val="1"/>
      <w:tblBorders>
        <w:top w:val="single" w:sz="4" w:space="0" w:color="999999" w:themeColor="accent6" w:themeTint="66"/>
        <w:left w:val="single" w:sz="4" w:space="0" w:color="999999" w:themeColor="accent6" w:themeTint="66"/>
        <w:bottom w:val="single" w:sz="4" w:space="0" w:color="999999" w:themeColor="accent6" w:themeTint="66"/>
        <w:right w:val="single" w:sz="4" w:space="0" w:color="999999" w:themeColor="accent6" w:themeTint="66"/>
        <w:insideH w:val="single" w:sz="4" w:space="0" w:color="999999" w:themeColor="accent6" w:themeTint="66"/>
        <w:insideV w:val="single" w:sz="4" w:space="0" w:color="9999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225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25CB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22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79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1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8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1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4208">
                      <w:marLeft w:val="75"/>
                      <w:marRight w:val="75"/>
                      <w:marTop w:val="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114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01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30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66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416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13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0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8389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94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69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8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2006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2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7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21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18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9943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9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89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67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3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93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96484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914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5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146541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04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00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0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8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6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0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9063">
                      <w:marLeft w:val="75"/>
                      <w:marRight w:val="75"/>
                      <w:marTop w:val="7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8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2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07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7826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66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7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834707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12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72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607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28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61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5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54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187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99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8704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48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72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7530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975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06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31989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4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3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94522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77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idging-the-gap.com/business-analyst-blueprin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bridging-the-gap.com/business-analyst-blueprin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ing-the-gap.com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F6DE55"/>
      </a:accent2>
      <a:accent3>
        <a:srgbClr val="0070C0"/>
      </a:accent3>
      <a:accent4>
        <a:srgbClr val="002060"/>
      </a:accent4>
      <a:accent5>
        <a:srgbClr val="92D050"/>
      </a:accent5>
      <a:accent6>
        <a:srgbClr val="000000"/>
      </a:accent6>
      <a:hlink>
        <a:srgbClr val="2131A7"/>
      </a:hlink>
      <a:folHlink>
        <a:srgbClr val="7810A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E9041-C521-4239-9B45-F66FC89C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Create a Use Case</vt:lpstr>
    </vt:vector>
  </TitlesOfParts>
  <Company>Toshiba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Create a Use Case</dc:title>
  <dc:creator>Laura Brandenburg</dc:creator>
  <cp:lastModifiedBy>David Brandenburg</cp:lastModifiedBy>
  <cp:revision>4</cp:revision>
  <cp:lastPrinted>2015-10-27T15:23:00Z</cp:lastPrinted>
  <dcterms:created xsi:type="dcterms:W3CDTF">2025-10-31T19:55:00Z</dcterms:created>
  <dcterms:modified xsi:type="dcterms:W3CDTF">2025-12-16T15:20:00Z</dcterms:modified>
</cp:coreProperties>
</file>